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2" w:rsidRDefault="00B02CA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2CA2" w:rsidRDefault="00B02CA2">
      <w:pPr>
        <w:pStyle w:val="ConsPlusNormal"/>
        <w:outlineLvl w:val="0"/>
      </w:pPr>
    </w:p>
    <w:p w:rsidR="00B02CA2" w:rsidRDefault="00B02CA2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B02CA2" w:rsidRDefault="00B02CA2">
      <w:pPr>
        <w:pStyle w:val="ConsPlusTitle"/>
        <w:jc w:val="center"/>
      </w:pPr>
    </w:p>
    <w:p w:rsidR="00B02CA2" w:rsidRDefault="00B02CA2">
      <w:pPr>
        <w:pStyle w:val="ConsPlusTitle"/>
        <w:jc w:val="center"/>
      </w:pPr>
      <w:r>
        <w:t>ПОСТАНОВЛЕНИЕ</w:t>
      </w:r>
    </w:p>
    <w:p w:rsidR="00B02CA2" w:rsidRDefault="00B02CA2">
      <w:pPr>
        <w:pStyle w:val="ConsPlusTitle"/>
        <w:jc w:val="center"/>
      </w:pPr>
      <w:r>
        <w:t>от 14 декабря 2015 г. N 474</w:t>
      </w:r>
    </w:p>
    <w:p w:rsidR="00B02CA2" w:rsidRDefault="00B02CA2">
      <w:pPr>
        <w:pStyle w:val="ConsPlusTitle"/>
        <w:jc w:val="center"/>
      </w:pPr>
    </w:p>
    <w:p w:rsidR="00B02CA2" w:rsidRDefault="00B02CA2">
      <w:pPr>
        <w:pStyle w:val="ConsPlusTitle"/>
        <w:jc w:val="center"/>
      </w:pPr>
      <w:r>
        <w:t>ОБ УТВЕРЖДЕНИИ ПОЛОЖЕНИЯ ОБ УПРАВЛЕНИИ ДЕЛАМИ ПРАВИТЕЛЬСТВА</w:t>
      </w:r>
    </w:p>
    <w:p w:rsidR="00B02CA2" w:rsidRDefault="00B02CA2">
      <w:pPr>
        <w:pStyle w:val="ConsPlusTitle"/>
        <w:jc w:val="center"/>
      </w:pPr>
      <w:r>
        <w:t xml:space="preserve">ЛЕНИНГРАДСКОЙ ОБЛАСТИ И ПРИЗНАНИИ </w:t>
      </w:r>
      <w:proofErr w:type="gramStart"/>
      <w:r>
        <w:t>УТРАТИВШИМИ</w:t>
      </w:r>
      <w:proofErr w:type="gramEnd"/>
      <w:r>
        <w:t xml:space="preserve"> СИЛУ ОТДЕЛЬНЫХ</w:t>
      </w:r>
    </w:p>
    <w:p w:rsidR="00B02CA2" w:rsidRDefault="00B02CA2">
      <w:pPr>
        <w:pStyle w:val="ConsPlusTitle"/>
        <w:jc w:val="center"/>
      </w:pPr>
      <w:r>
        <w:t>ПОСТАНОВЛЕНИЙ ПРАВИТЕЛЬСТВА ЛЕНИНГРАДСКОЙ ОБЛАСТИ</w:t>
      </w:r>
    </w:p>
    <w:p w:rsidR="00B02CA2" w:rsidRDefault="00B02C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2C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A2" w:rsidRDefault="00B02C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A2" w:rsidRDefault="00B02C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CA2" w:rsidRDefault="00B02C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6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 xml:space="preserve">, от 18.09.2017 </w:t>
            </w:r>
            <w:hyperlink r:id="rId7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13.11.2017 </w:t>
            </w:r>
            <w:hyperlink r:id="rId8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25.05.2018 </w:t>
            </w:r>
            <w:hyperlink r:id="rId9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13.08.2018 </w:t>
            </w:r>
            <w:hyperlink r:id="rId10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18.10.2018 </w:t>
            </w:r>
            <w:hyperlink r:id="rId11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23.11.2018 </w:t>
            </w:r>
            <w:hyperlink r:id="rId12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28.02.2019 </w:t>
            </w:r>
            <w:hyperlink r:id="rId13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10.06.2019 </w:t>
            </w:r>
            <w:hyperlink r:id="rId14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10.06.2019 </w:t>
            </w:r>
            <w:hyperlink r:id="rId15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05.08.2019 </w:t>
            </w:r>
            <w:hyperlink r:id="rId16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30.01.2020 </w:t>
            </w:r>
            <w:hyperlink r:id="rId17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18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15.06.2021 </w:t>
            </w:r>
            <w:hyperlink r:id="rId19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18.02.2022 </w:t>
            </w:r>
            <w:hyperlink r:id="rId20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2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25.10.2022 </w:t>
            </w:r>
            <w:hyperlink r:id="rId22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 xml:space="preserve">, от 03.08.2023 </w:t>
            </w:r>
            <w:hyperlink r:id="rId23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14.11.2023 </w:t>
            </w:r>
            <w:hyperlink r:id="rId24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06.08.2024 </w:t>
            </w:r>
            <w:hyperlink r:id="rId25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19.09.2024 </w:t>
            </w:r>
            <w:hyperlink r:id="rId26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29.11.2024 </w:t>
            </w:r>
            <w:hyperlink r:id="rId27">
              <w:r>
                <w:rPr>
                  <w:color w:val="0000FF"/>
                </w:rPr>
                <w:t>N 836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A2" w:rsidRDefault="00B02CA2">
            <w:pPr>
              <w:pStyle w:val="ConsPlusNormal"/>
            </w:pPr>
          </w:p>
        </w:tc>
      </w:tr>
    </w:tbl>
    <w:p w:rsidR="00B02CA2" w:rsidRDefault="00B02CA2">
      <w:pPr>
        <w:pStyle w:val="ConsPlusNormal"/>
        <w:jc w:val="center"/>
      </w:pPr>
    </w:p>
    <w:p w:rsidR="00B02CA2" w:rsidRDefault="00B02CA2">
      <w:pPr>
        <w:pStyle w:val="ConsPlusNormal"/>
        <w:ind w:firstLine="540"/>
        <w:jc w:val="both"/>
      </w:pPr>
      <w:r>
        <w:t xml:space="preserve">В соответствии со </w:t>
      </w:r>
      <w:hyperlink r:id="rId28">
        <w:r>
          <w:rPr>
            <w:color w:val="0000FF"/>
          </w:rPr>
          <w:t>статьей 40</w:t>
        </w:r>
      </w:hyperlink>
      <w:r>
        <w:t xml:space="preserve"> Устава Ленинградской области Правительство Ленинградской области постановляет:</w:t>
      </w:r>
    </w:p>
    <w:p w:rsidR="00B02CA2" w:rsidRDefault="00B02CA2">
      <w:pPr>
        <w:pStyle w:val="ConsPlusNormal"/>
        <w:ind w:firstLine="540"/>
        <w:jc w:val="both"/>
      </w:pPr>
    </w:p>
    <w:p w:rsidR="00B02CA2" w:rsidRDefault="00B02CA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4">
        <w:r>
          <w:rPr>
            <w:color w:val="0000FF"/>
          </w:rPr>
          <w:t>Положение</w:t>
        </w:r>
      </w:hyperlink>
      <w:r>
        <w:t xml:space="preserve"> об Управлении делами Правительства Ленинградской области.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29">
        <w:r w:rsidR="00B02CA2">
          <w:rPr>
            <w:color w:val="0000FF"/>
          </w:rPr>
          <w:t>постановление</w:t>
        </w:r>
      </w:hyperlink>
      <w:r w:rsidR="00B02CA2">
        <w:t xml:space="preserve"> Правительства Ленинградской области от 29 декабря 2004 года N 321 "Об утверждении Положения об управлении делами Правительства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30">
        <w:proofErr w:type="gramStart"/>
        <w:r w:rsidR="00B02CA2">
          <w:rPr>
            <w:color w:val="0000FF"/>
          </w:rPr>
          <w:t>постановление</w:t>
        </w:r>
      </w:hyperlink>
      <w:r w:rsidR="00B02CA2">
        <w:t xml:space="preserve"> Правительства Ленинградской области от 11 ноября 2005 года N 280 "О внесении изменений в постановления Правительства Ленинградской области от 29 декабря 2004 года N 321 "Об утверждении штатного расписания и Положения об Управлении делами Правительства Ленинградской области" и от 29 марта 2005 года N 79 "Об утверждении штатных расписаний органов исполнительной власти Ленинградской области";</w:t>
      </w:r>
      <w:proofErr w:type="gramEnd"/>
    </w:p>
    <w:p w:rsidR="00B02CA2" w:rsidRDefault="002A4419">
      <w:pPr>
        <w:pStyle w:val="ConsPlusNormal"/>
        <w:spacing w:before="240"/>
        <w:ind w:firstLine="540"/>
        <w:jc w:val="both"/>
      </w:pPr>
      <w:hyperlink r:id="rId31">
        <w:r w:rsidR="00B02CA2">
          <w:rPr>
            <w:color w:val="0000FF"/>
          </w:rPr>
          <w:t>пункт 2</w:t>
        </w:r>
      </w:hyperlink>
      <w:r w:rsidR="00B02CA2">
        <w:t xml:space="preserve"> постановления Правительства Ленинградской области от 9 апреля 2007 года N 78 "О возложении на Управление делами Правительства Ленинградской области полномочий по обязательному государственному страхованию государственных гражданских служащих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32">
        <w:r w:rsidR="00B02CA2">
          <w:rPr>
            <w:color w:val="0000FF"/>
          </w:rPr>
          <w:t>пункт 1</w:t>
        </w:r>
      </w:hyperlink>
      <w:r w:rsidR="00B02CA2">
        <w:t xml:space="preserve"> постановления Правительства Ленинградской области от 24 марта 2008 года N 48 "О внесении изменений в положения и штатные расписания отдельных органов исполнительной власти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33">
        <w:r w:rsidR="00B02CA2">
          <w:rPr>
            <w:color w:val="0000FF"/>
          </w:rPr>
          <w:t>пункт 5</w:t>
        </w:r>
      </w:hyperlink>
      <w:r w:rsidR="00B02CA2">
        <w:t xml:space="preserve"> постановления Правительства Ленинградской области от 6 мая 2010 года N 107 "О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34">
        <w:r w:rsidR="00B02CA2">
          <w:rPr>
            <w:color w:val="0000FF"/>
          </w:rPr>
          <w:t>пункт 8</w:t>
        </w:r>
      </w:hyperlink>
      <w:r w:rsidR="00B02CA2"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35">
        <w:r w:rsidR="00B02CA2">
          <w:rPr>
            <w:color w:val="0000FF"/>
          </w:rPr>
          <w:t>пункт 8</w:t>
        </w:r>
      </w:hyperlink>
      <w:r w:rsidR="00B02CA2"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36">
        <w:r w:rsidR="00B02CA2">
          <w:rPr>
            <w:color w:val="0000FF"/>
          </w:rPr>
          <w:t>пункт 2</w:t>
        </w:r>
      </w:hyperlink>
      <w:r w:rsidR="00B02CA2">
        <w:t xml:space="preserve"> постановления Правительства Ленинградской области от 31 января 2011 года N 14 "О возложении на управление делами Правительства Ленинградской области полномочий по обязательному государственному страхованию лиц, замещающих государственные должности Ленинградской области в органах исполнительной власти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37">
        <w:r w:rsidR="00B02CA2">
          <w:rPr>
            <w:color w:val="0000FF"/>
          </w:rPr>
          <w:t>пункт 8</w:t>
        </w:r>
      </w:hyperlink>
      <w:r w:rsidR="00B02CA2">
        <w:t xml:space="preserve"> приложения к постановлению Правительства Ленинградской области от 28 ноября 2011 года N 405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38">
        <w:r w:rsidR="00B02CA2">
          <w:rPr>
            <w:color w:val="0000FF"/>
          </w:rPr>
          <w:t>постановление</w:t>
        </w:r>
      </w:hyperlink>
      <w:r w:rsidR="00B02CA2">
        <w:t xml:space="preserve"> Правительства Ленинградской области от 7 сентября 2012 года N 280 "О внесении изменений в постановление Правительства Ленинградской области от 29 декабря 2004 года N 321 "Об утверждении Положения об управлении делами Правительства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39">
        <w:r w:rsidR="00B02CA2">
          <w:rPr>
            <w:color w:val="0000FF"/>
          </w:rPr>
          <w:t>постановление</w:t>
        </w:r>
      </w:hyperlink>
      <w:r w:rsidR="00B02CA2">
        <w:t xml:space="preserve"> Правительства Ленинградской области от 20 июня 2013 года N 169 "О внесении изменения в постановление Правительства Ленинградской области от 29 декабря 2004 года N 321 "Об утверждении Положения об управлении делами Правительства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40">
        <w:r w:rsidR="00B02CA2">
          <w:rPr>
            <w:color w:val="0000FF"/>
          </w:rPr>
          <w:t>пункт 30</w:t>
        </w:r>
      </w:hyperlink>
      <w:r w:rsidR="00B02CA2">
        <w:t xml:space="preserve"> приложения к постановлению Правительства Ленинградской области от 17 февраля 2014 года N 23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41">
        <w:proofErr w:type="gramStart"/>
        <w:r w:rsidR="00B02CA2">
          <w:rPr>
            <w:color w:val="0000FF"/>
          </w:rPr>
          <w:t>пункт 2</w:t>
        </w:r>
      </w:hyperlink>
      <w:r w:rsidR="00B02CA2">
        <w:t xml:space="preserve"> постановления Правительства Ленинградской области от 30 июня 2014 года N 266 "Об уполномоченном органе исполнительной власти Ленинградской области, осуществляющем финансирование расходов на содержание аппаратов мировых судей Ленинградской области из средств областного бюджета Ленинградской области, и внесении изменения в постановление Правительства Ленинградской области от 29 декабря 2004 года N 321 "Об утверждении Положения об управлении делами Правительства Ленинградской области";</w:t>
      </w:r>
      <w:proofErr w:type="gramEnd"/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05.08.2019 N 364.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со дня официального </w:t>
      </w:r>
      <w:r>
        <w:lastRenderedPageBreak/>
        <w:t>опубликования.</w:t>
      </w:r>
    </w:p>
    <w:p w:rsidR="00B02CA2" w:rsidRDefault="00B02CA2">
      <w:pPr>
        <w:pStyle w:val="ConsPlusNormal"/>
      </w:pPr>
    </w:p>
    <w:p w:rsidR="00B02CA2" w:rsidRDefault="00B02CA2">
      <w:pPr>
        <w:pStyle w:val="ConsPlusNormal"/>
        <w:jc w:val="right"/>
      </w:pPr>
      <w:r>
        <w:t>Губернатор</w:t>
      </w:r>
    </w:p>
    <w:p w:rsidR="00B02CA2" w:rsidRDefault="00B02CA2">
      <w:pPr>
        <w:pStyle w:val="ConsPlusNormal"/>
        <w:jc w:val="right"/>
      </w:pPr>
      <w:r>
        <w:t>Ленинградской области</w:t>
      </w:r>
    </w:p>
    <w:p w:rsidR="00B02CA2" w:rsidRDefault="00B02CA2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B02CA2" w:rsidRDefault="00B02CA2">
      <w:pPr>
        <w:pStyle w:val="ConsPlusNormal"/>
      </w:pPr>
    </w:p>
    <w:p w:rsidR="00B02CA2" w:rsidRDefault="00B02CA2">
      <w:pPr>
        <w:pStyle w:val="ConsPlusNormal"/>
      </w:pPr>
    </w:p>
    <w:p w:rsidR="00B02CA2" w:rsidRDefault="00B02CA2">
      <w:pPr>
        <w:pStyle w:val="ConsPlusNormal"/>
      </w:pPr>
    </w:p>
    <w:p w:rsidR="00B02CA2" w:rsidRDefault="00B02CA2">
      <w:pPr>
        <w:pStyle w:val="ConsPlusNormal"/>
      </w:pPr>
    </w:p>
    <w:p w:rsidR="00B02CA2" w:rsidRDefault="00B02CA2">
      <w:pPr>
        <w:pStyle w:val="ConsPlusNormal"/>
      </w:pPr>
    </w:p>
    <w:p w:rsidR="00B02CA2" w:rsidRDefault="00B02CA2">
      <w:pPr>
        <w:pStyle w:val="ConsPlusNormal"/>
        <w:jc w:val="right"/>
        <w:outlineLvl w:val="0"/>
      </w:pPr>
      <w:r>
        <w:t>УТВЕРЖДЕНО</w:t>
      </w:r>
    </w:p>
    <w:p w:rsidR="00B02CA2" w:rsidRDefault="00B02CA2">
      <w:pPr>
        <w:pStyle w:val="ConsPlusNormal"/>
        <w:jc w:val="right"/>
      </w:pPr>
      <w:r>
        <w:t>постановлением Правительства</w:t>
      </w:r>
    </w:p>
    <w:p w:rsidR="00B02CA2" w:rsidRDefault="00B02CA2">
      <w:pPr>
        <w:pStyle w:val="ConsPlusNormal"/>
        <w:jc w:val="right"/>
      </w:pPr>
      <w:r>
        <w:t>Ленинградской области</w:t>
      </w:r>
    </w:p>
    <w:p w:rsidR="00B02CA2" w:rsidRDefault="00B02CA2">
      <w:pPr>
        <w:pStyle w:val="ConsPlusNormal"/>
        <w:jc w:val="right"/>
      </w:pPr>
      <w:r>
        <w:t>от 14.12.2015 N 474</w:t>
      </w:r>
    </w:p>
    <w:p w:rsidR="00B02CA2" w:rsidRDefault="00B02CA2">
      <w:pPr>
        <w:pStyle w:val="ConsPlusNormal"/>
        <w:jc w:val="right"/>
      </w:pPr>
      <w:r>
        <w:t>(приложение)</w:t>
      </w:r>
    </w:p>
    <w:p w:rsidR="00B02CA2" w:rsidRDefault="00B02CA2">
      <w:pPr>
        <w:pStyle w:val="ConsPlusNormal"/>
      </w:pPr>
    </w:p>
    <w:p w:rsidR="00B02CA2" w:rsidRDefault="00B02CA2">
      <w:pPr>
        <w:pStyle w:val="ConsPlusTitle"/>
        <w:jc w:val="center"/>
      </w:pPr>
      <w:bookmarkStart w:id="1" w:name="P54"/>
      <w:bookmarkEnd w:id="1"/>
      <w:r>
        <w:t>ПОЛОЖЕНИЕ</w:t>
      </w:r>
    </w:p>
    <w:p w:rsidR="00B02CA2" w:rsidRDefault="00B02CA2">
      <w:pPr>
        <w:pStyle w:val="ConsPlusTitle"/>
        <w:jc w:val="center"/>
      </w:pPr>
      <w:r>
        <w:t>ОБ УПРАВЛЕНИИ ДЕЛАМИ ПРАВИТЕЛЬСТВА ЛЕНИНГРАДСКОЙ ОБЛАСТИ</w:t>
      </w:r>
    </w:p>
    <w:p w:rsidR="00B02CA2" w:rsidRDefault="00B02C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2C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A2" w:rsidRDefault="00B02C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A2" w:rsidRDefault="00B02C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CA2" w:rsidRDefault="00B02C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43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 xml:space="preserve">, от 18.09.2017 </w:t>
            </w:r>
            <w:hyperlink r:id="rId44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13.11.2017 </w:t>
            </w:r>
            <w:hyperlink r:id="rId45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25.05.2018 </w:t>
            </w:r>
            <w:hyperlink r:id="rId46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13.08.2018 </w:t>
            </w:r>
            <w:hyperlink r:id="rId47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18.10.2018 </w:t>
            </w:r>
            <w:hyperlink r:id="rId48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23.11.2018 </w:t>
            </w:r>
            <w:hyperlink r:id="rId49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28.02.2019 </w:t>
            </w:r>
            <w:hyperlink r:id="rId50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10.06.2019 </w:t>
            </w:r>
            <w:hyperlink r:id="rId5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10.06.2019 </w:t>
            </w:r>
            <w:hyperlink r:id="rId52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30.01.2020 </w:t>
            </w:r>
            <w:hyperlink r:id="rId53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18.12.2020 </w:t>
            </w:r>
            <w:hyperlink r:id="rId54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15.06.2021 </w:t>
            </w:r>
            <w:hyperlink r:id="rId55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18.02.2022 </w:t>
            </w:r>
            <w:hyperlink r:id="rId56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07.10.2022 </w:t>
            </w:r>
            <w:hyperlink r:id="rId57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58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 xml:space="preserve">, от 03.08.2023 </w:t>
            </w:r>
            <w:hyperlink r:id="rId59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14.11.2023 </w:t>
            </w:r>
            <w:hyperlink r:id="rId60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>,</w:t>
            </w:r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06.08.2024 </w:t>
            </w:r>
            <w:hyperlink r:id="rId6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19.09.2024 </w:t>
            </w:r>
            <w:hyperlink r:id="rId62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29.11.2024 </w:t>
            </w:r>
            <w:hyperlink r:id="rId63">
              <w:r>
                <w:rPr>
                  <w:color w:val="0000FF"/>
                </w:rPr>
                <w:t>N 836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A2" w:rsidRDefault="00B02CA2">
            <w:pPr>
              <w:pStyle w:val="ConsPlusNormal"/>
            </w:pPr>
          </w:p>
        </w:tc>
      </w:tr>
    </w:tbl>
    <w:p w:rsidR="00B02CA2" w:rsidRDefault="00B02CA2">
      <w:pPr>
        <w:pStyle w:val="ConsPlusNormal"/>
      </w:pPr>
    </w:p>
    <w:p w:rsidR="00B02CA2" w:rsidRDefault="00B02CA2">
      <w:pPr>
        <w:pStyle w:val="ConsPlusTitle"/>
        <w:jc w:val="center"/>
        <w:outlineLvl w:val="1"/>
      </w:pPr>
      <w:r>
        <w:t>1. Общие положения</w:t>
      </w:r>
    </w:p>
    <w:p w:rsidR="00B02CA2" w:rsidRDefault="00B02CA2">
      <w:pPr>
        <w:pStyle w:val="ConsPlusNormal"/>
      </w:pPr>
    </w:p>
    <w:p w:rsidR="00B02CA2" w:rsidRDefault="00B02CA2">
      <w:pPr>
        <w:pStyle w:val="ConsPlusNormal"/>
        <w:ind w:firstLine="540"/>
        <w:jc w:val="both"/>
      </w:pPr>
      <w:r>
        <w:t xml:space="preserve">1.1. </w:t>
      </w:r>
      <w:proofErr w:type="gramStart"/>
      <w:r>
        <w:t>Управление делами Правительства Ленинградской области (далее - Управление делами) является органом исполнительной власти Ленинградской области, входящим в состав Администрации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Правительства Ленинградской области как высшего исполнительного органа государственной власти Ленинградской области, вице-губернаторов Ленинградской области (за исключением материально-технического обеспечения вице-губернатора Ленинградской области</w:t>
      </w:r>
      <w:proofErr w:type="gramEnd"/>
      <w:r>
        <w:t xml:space="preserve"> - руководителя Представительства Губернатора и Правительства Ленинградской области при Правительстве Российской Федерации (далее - руководитель Представительства), отраслевых и иных органов исполнительной власти Ленинградской области (за исключением Представительства Губернатора и Правительства Ленинградской области при Правительстве Российской Федерации); финансовое обеспечение деятельности аппаратов мировых судей Ленинградской области.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06.08.2024 N 535)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Управление делами в пределах своей компетенции осуществляет деятельность с учетом приоритета целей и задач по содействию развитию </w:t>
      </w:r>
      <w:r>
        <w:lastRenderedPageBreak/>
        <w:t>конкуренции в установленной сфере деятельности.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28.02.2019 N 81;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25.10.2022 N 773)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1.1.1. </w:t>
      </w:r>
      <w:proofErr w:type="gramStart"/>
      <w:r>
        <w:t>Управление делами осуществляет в пределах своей компетенции управление и распоряжение имуществом Ленинградской области в части предоставления на праве безвозмездного пользования помещений Избирательной комиссии Ленинградской области, Контрольно-счетной палате Ленинградской области, Уполномоченному по правам ребенка в Ленинградской области и аппарату Уполномоченного по правам ребенка в Ленинградской области, Уполномоченному по защите прав предпринимателей в Ленинградской области и аппарату Уполномоченного по защите прав предпринимателей</w:t>
      </w:r>
      <w:proofErr w:type="gramEnd"/>
      <w:r>
        <w:t xml:space="preserve"> в Ленинградской области (далее - Государственные органы) и связанное с этим содержание таких помещений за счет средств областного бюджета Ленинградской области.</w:t>
      </w:r>
    </w:p>
    <w:p w:rsidR="00B02CA2" w:rsidRDefault="00B02C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1.1.1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29.11.2024 N 836)</w:t>
      </w:r>
    </w:p>
    <w:p w:rsidR="00B02CA2" w:rsidRDefault="00B02CA2">
      <w:pPr>
        <w:pStyle w:val="ConsPlusNormal"/>
        <w:jc w:val="both"/>
      </w:pPr>
      <w:r>
        <w:t xml:space="preserve">(п. 1.1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23.11.2018 N 459)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1.2. Управление делами в своей деятельности руководствуется </w:t>
      </w:r>
      <w:hyperlink r:id="rId6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иными федеральными правовыми актами, </w:t>
      </w:r>
      <w:hyperlink r:id="rId70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>Управление делами осуществляет свою деятельность во взаимодействии с федеральными органами исполнительной власти, в том числе их территориальными органами, органами исполнительной власти Ленинградской области, Законодательным собранием Ленинградской области, органами государственной власти иных субъектов Российской Федерации, иными государственными органами, органами местного самоуправления, с международными организациями и иностранными юридическими лицами, с коммерческими и некоммерческими организациями, а также с гражданами, если иное не установлено</w:t>
      </w:r>
      <w:proofErr w:type="gramEnd"/>
      <w:r>
        <w:t xml:space="preserve"> законодательством.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1.4. Управление делами подотчетно и подконтрольно Губернатору Ленинградской области и первому вице-губернатору Ленинградской области - руководителю Администрации Губернатора и Правительства Ленинградской области.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25.10.2022 N 773)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1.5. Управление делами обладает правами юридического лица в объеме, необходимом для реализации его полномочий, имеет печать, лицевые счета, штампы, бланки со своим наименованием и изображением герба Ленинградской области.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1.6. Вред, причиненный гражданину или юридическому лицу в результате незаконных действий (бездействия) Управления делами, в том числе в результате </w:t>
      </w:r>
      <w:r>
        <w:lastRenderedPageBreak/>
        <w:t xml:space="preserve">издания правового акта Управления делами, не соответствующего федеральному </w:t>
      </w:r>
      <w:proofErr w:type="gramStart"/>
      <w:r>
        <w:t>и(</w:t>
      </w:r>
      <w:proofErr w:type="gramEnd"/>
      <w:r>
        <w:t>или) областному законодательству, подлежит возмещению в установленном порядке.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1.7. Финансирование и материально-техническое обеспечение деятельности Управления делами осуществляется в установленном порядке за счет средств областного бюджета Ленинградской области.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1.8. Управление делами владеет государственным имуществом Ленинградской области на праве оперативного управления.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1.9. Управление делами находится по адресу: 191311, Санкт-Петербург, Суворовский проспект, дом 67, литера А.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15.06.2021 N 369)</w:t>
      </w:r>
    </w:p>
    <w:p w:rsidR="00B02CA2" w:rsidRDefault="00B02CA2">
      <w:pPr>
        <w:pStyle w:val="ConsPlusNormal"/>
        <w:ind w:firstLine="540"/>
        <w:jc w:val="both"/>
      </w:pPr>
    </w:p>
    <w:p w:rsidR="00B02CA2" w:rsidRDefault="00B02CA2">
      <w:pPr>
        <w:pStyle w:val="ConsPlusTitle"/>
        <w:jc w:val="center"/>
        <w:outlineLvl w:val="1"/>
      </w:pPr>
      <w:r>
        <w:t>2. Полномочия Управления делами</w:t>
      </w:r>
    </w:p>
    <w:p w:rsidR="00B02CA2" w:rsidRDefault="00B02CA2">
      <w:pPr>
        <w:pStyle w:val="ConsPlusNormal"/>
        <w:jc w:val="center"/>
      </w:pPr>
    </w:p>
    <w:p w:rsidR="00B02CA2" w:rsidRDefault="00B02CA2">
      <w:pPr>
        <w:pStyle w:val="ConsPlusNormal"/>
        <w:ind w:firstLine="540"/>
        <w:jc w:val="both"/>
      </w:pPr>
      <w:r>
        <w:t>Управление делами осуществляет следующие полномочия: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2.1. </w:t>
      </w:r>
      <w:proofErr w:type="gramStart"/>
      <w:r>
        <w:t>Осуществляет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 и Правительства Ленинградской области как высшего исполнительного органа государственной власти Ленинградской области, первого вице-губернатора Ленинградской области, вице-губернаторов Ленинградской области (за исключением материально-технического обеспечения руководителя Представительства), отраслевых и иных органов исполнительной власти Ленинградской области (за исключением Представительства Губернатора и Правительства Ленинградской области при Правительстве Российской Федерации</w:t>
      </w:r>
      <w:proofErr w:type="gramEnd"/>
      <w:r>
        <w:t xml:space="preserve">) </w:t>
      </w:r>
      <w:proofErr w:type="gramStart"/>
      <w:r>
        <w:t>и финансовое обеспечение деятельности аппаратов мировых судей Ленинградской области по единой бюджетной смете в пределах бюджетных назначений, предусмотренных областным законом об областном бюджете Ленинградской области, исключая обеспечение серверным, сетевым оборудованием (кроме оборудования в составе внутренней телефонной сети Администрации Ленинградской области) и программным обеспечением (кроме операционных систем, предустановленных на персональных компьютерах, государственных информационных систем и программных платформ Управления делами).</w:t>
      </w:r>
      <w:proofErr w:type="gramEnd"/>
    </w:p>
    <w:p w:rsidR="00B02CA2" w:rsidRDefault="00B02CA2">
      <w:pPr>
        <w:pStyle w:val="ConsPlusNormal"/>
        <w:spacing w:before="240"/>
        <w:ind w:firstLine="540"/>
        <w:jc w:val="both"/>
      </w:pPr>
      <w:r>
        <w:t>Финансовое обеспечение руководителя Представительства и аппаратов мировых судей Ленинградской области осуществляется в части оплаты труда, командировочных расходов, расходов на социальное обеспечение.</w:t>
      </w:r>
    </w:p>
    <w:p w:rsidR="00B02CA2" w:rsidRDefault="00B02CA2">
      <w:pPr>
        <w:pStyle w:val="ConsPlusNormal"/>
        <w:jc w:val="both"/>
      </w:pPr>
      <w:r>
        <w:t xml:space="preserve">(п. 2.1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06.08.2024 N 535)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2.1.1. </w:t>
      </w:r>
      <w:proofErr w:type="gramStart"/>
      <w:r>
        <w:t xml:space="preserve">Осуществляет финансовое и материальное обеспечение деятельности органов исполнительной власти, осуществляющих переданные полномочия Российской Федерации в соответствии с </w:t>
      </w:r>
      <w:hyperlink r:id="rId74">
        <w:r>
          <w:rPr>
            <w:color w:val="0000FF"/>
          </w:rPr>
          <w:t>частью 1 статьи 9.1</w:t>
        </w:r>
      </w:hyperlink>
      <w:r>
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Федерации", </w:t>
      </w:r>
      <w:hyperlink r:id="rId75">
        <w:r>
          <w:rPr>
            <w:color w:val="0000FF"/>
          </w:rPr>
          <w:t>частью 1 статьи 33</w:t>
        </w:r>
      </w:hyperlink>
      <w:r>
        <w:t xml:space="preserve"> Федерального закона от 24 июля 2009 года N 209-ФЗ "Об охоте и о сохранении охотничьих</w:t>
      </w:r>
      <w:proofErr w:type="gramEnd"/>
      <w:r>
        <w:t xml:space="preserve"> ресурсов и о внесении изменений в отдельные законодательные акты Российской Федерации", </w:t>
      </w:r>
      <w:hyperlink r:id="rId76">
        <w:r>
          <w:rPr>
            <w:color w:val="0000FF"/>
          </w:rPr>
          <w:t>частью 1 статьи 15</w:t>
        </w:r>
      </w:hyperlink>
      <w:r>
        <w:t xml:space="preserve"> Федерального закона от 21 ноября </w:t>
      </w:r>
      <w:r>
        <w:lastRenderedPageBreak/>
        <w:t xml:space="preserve">2011 года N 323-ФЗ "Об основах охраны здоровья граждан </w:t>
      </w:r>
      <w:proofErr w:type="gramStart"/>
      <w:r>
        <w:t>в</w:t>
      </w:r>
      <w:proofErr w:type="gramEnd"/>
      <w:r>
        <w:t xml:space="preserve"> Российской Федерации", </w:t>
      </w:r>
      <w:hyperlink r:id="rId77">
        <w:r>
          <w:rPr>
            <w:color w:val="0000FF"/>
          </w:rPr>
          <w:t>частью 1 статьи 7</w:t>
        </w:r>
      </w:hyperlink>
      <w:r>
        <w:t xml:space="preserve"> Федерального закона от 29 декабря 2012 года N 273-ФЗ "Об образовании в Российской Федерации" (далее - переданные полномочия), в пределах выделенной из федерального бюджета единой субвенции.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2.1.2. Осуществляет </w:t>
      </w:r>
      <w:proofErr w:type="gramStart"/>
      <w:r>
        <w:t>управление</w:t>
      </w:r>
      <w:proofErr w:type="gramEnd"/>
      <w:r>
        <w:t xml:space="preserve"> и распоряжение имуществом Ленинградской области в части предоставления на праве безвозмездного пользования помещений Государственным органам и связанное с этим содержание таких помещений за счет средств областного бюджета Ленинградской области.</w:t>
      </w:r>
    </w:p>
    <w:p w:rsidR="00B02CA2" w:rsidRDefault="00B02C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29.11.2024 N 836)</w:t>
      </w:r>
    </w:p>
    <w:p w:rsidR="00B02CA2" w:rsidRDefault="00B02CA2">
      <w:pPr>
        <w:pStyle w:val="ConsPlusNormal"/>
        <w:jc w:val="both"/>
      </w:pPr>
      <w:r>
        <w:t xml:space="preserve">(п. 2.1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03.08.2023 N 545)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Осуществляет финансовое и материальное обеспечение деятельности сенаторов Российской Федерации и депутатов Государственной Думы Федерального Собрания Российской Федерации, а также финансовое и материальное обеспечение помощников сенаторов Российской Федерации и депутатов Государственной Думы Федерального Собрания Российской Федерации в субъекте Российской Федерации - Ленинградской области в соответствии с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8 мая 1994 года N 3-ФЗ "О статусе сенатора Российской Федерации и статусе</w:t>
      </w:r>
      <w:proofErr w:type="gramEnd"/>
      <w:r>
        <w:t xml:space="preserve"> депутата Государственной Думы Федерального Собрания Российской Федерации".</w:t>
      </w:r>
    </w:p>
    <w:p w:rsidR="00B02CA2" w:rsidRDefault="00B02CA2">
      <w:pPr>
        <w:pStyle w:val="ConsPlusNormal"/>
        <w:jc w:val="both"/>
      </w:pPr>
      <w:r>
        <w:t xml:space="preserve">(в ред. Постановлений Правительства Ленинградской области от 18.12.2020 </w:t>
      </w:r>
      <w:hyperlink r:id="rId81">
        <w:r>
          <w:rPr>
            <w:color w:val="0000FF"/>
          </w:rPr>
          <w:t>N 832</w:t>
        </w:r>
      </w:hyperlink>
      <w:r>
        <w:t xml:space="preserve">, от 25.10.2022 </w:t>
      </w:r>
      <w:hyperlink r:id="rId82">
        <w:r>
          <w:rPr>
            <w:color w:val="0000FF"/>
          </w:rPr>
          <w:t>N 773</w:t>
        </w:r>
      </w:hyperlink>
      <w:r>
        <w:t>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2.2.1. Осуществляет обеспечение транспортным обслуживанием лиц, замещающих государственные должности Ленинградской области и должности государственной гражданской службы Ленинградской области.</w:t>
      </w:r>
    </w:p>
    <w:p w:rsidR="00B02CA2" w:rsidRDefault="00B02CA2">
      <w:pPr>
        <w:pStyle w:val="ConsPlusNormal"/>
        <w:jc w:val="both"/>
      </w:pPr>
      <w:r>
        <w:t xml:space="preserve">(п. 2.2.1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18.12.2020 N 832)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2.3. </w:t>
      </w:r>
      <w:proofErr w:type="gramStart"/>
      <w:r>
        <w:t>Ведет бюджетный учет, формирует и представляет бюджетную отчетность получателя бюджетных средств, главного распорядителя бюджетных средств, главного администратора доходов бюджета, иную обязательную отчетность, формируемую на основании данных бюджетного учета, и обеспечивает представление такой отчетности в установленном законодательством Российской Федерации порядке.</w:t>
      </w:r>
      <w:proofErr w:type="gramEnd"/>
    </w:p>
    <w:p w:rsidR="00B02CA2" w:rsidRDefault="00B02CA2">
      <w:pPr>
        <w:pStyle w:val="ConsPlusNormal"/>
        <w:jc w:val="both"/>
      </w:pPr>
      <w:r>
        <w:t xml:space="preserve">(в ред. Постановлений Правительства Ленинградской области от 30.01.2020 </w:t>
      </w:r>
      <w:hyperlink r:id="rId84">
        <w:r>
          <w:rPr>
            <w:color w:val="0000FF"/>
          </w:rPr>
          <w:t>N 28</w:t>
        </w:r>
      </w:hyperlink>
      <w:r>
        <w:t xml:space="preserve">, от 03.08.2023 </w:t>
      </w:r>
      <w:hyperlink r:id="rId85">
        <w:r>
          <w:rPr>
            <w:color w:val="0000FF"/>
          </w:rPr>
          <w:t>N 545</w:t>
        </w:r>
      </w:hyperlink>
      <w:r>
        <w:t>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2.3.1. </w:t>
      </w:r>
      <w:proofErr w:type="gramStart"/>
      <w:r>
        <w:t>Начисляет Губернатору Ленинградской области, вице-губернаторам Ленинградской области, Правительству Ленинградской области, руководителям и работникам отраслевых и иных органов исполнительной власти Ленинградской области (за исключением Представительства Губернатора и Правительства Ленинградской области при Правительстве Российской Федерации) и аппаратов мировых судей Ленинградской области выплаты по оплате труда и иные выплаты, а также связанные с ними обязательные платежи в бюджеты бюджетной системы Российской Федерации и</w:t>
      </w:r>
      <w:proofErr w:type="gramEnd"/>
      <w:r>
        <w:t xml:space="preserve"> осуществляет их перечисление.</w:t>
      </w:r>
    </w:p>
    <w:p w:rsidR="00B02CA2" w:rsidRDefault="00B02CA2">
      <w:pPr>
        <w:pStyle w:val="ConsPlusNormal"/>
        <w:jc w:val="both"/>
      </w:pPr>
      <w:r>
        <w:t xml:space="preserve">(п. 2.3.1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30.01.2020 N 28)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lastRenderedPageBreak/>
        <w:t>2.3.2. Осуществляет в пределах компетенции денежные выплаты вне системы оплаты труда в соответствии с нормативными правовыми актами Ленинградской области.</w:t>
      </w:r>
    </w:p>
    <w:p w:rsidR="00B02CA2" w:rsidRDefault="00B02C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2.3.2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03.08.2023 N 545)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2.4. Обеспечивает реализацию в органах исполнительной власти Ленинградской области и аппаратах мировых судей Ленинградской области полномочий представителя нанимателя (работодателя) по обеспечению безопасных условий и охраны труда.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2.5. Осуществляет полномочия страхователя по обязательному государственному страхованию в отношении государственных гражданских служащих Ленинградской области, проходящих гражданскую службу в органах исполнительной власти Ленинградской области и аппаратах мировых судей Ленинградской области, а также в отношении лиц, замещающих государственные должности Ленинградской области в органах исполнительной власти Ленинградской области, в установленном порядке.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2.6. Рассматривает обращения граждан, объединений граждан и юридических лиц в порядке, установленном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2.7.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Управления делами, в порядке, установленном законодательством Российской Федерации для рассмотрения обращений граждан.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2.8. В рамках своей компетенции осуществляет полномочия в области мобилизационной подготовки и мобилизации, определенные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26 февраля 1997 года N 31-ФЗ "О мобилизационной подготовке и мобилизации в Российской Федерации".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2.9. </w:t>
      </w:r>
      <w:proofErr w:type="gramStart"/>
      <w:r>
        <w:t xml:space="preserve">В рамках своей компетенции предоставляет информацию о деятельности Управления делами, в том числе размещает информацию в информационно-телекоммуникационной сети "Интернет" на официальном сайте Администрации Ленинградской области в соответствии с требованиями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B02CA2" w:rsidRDefault="00B02CA2">
      <w:pPr>
        <w:pStyle w:val="ConsPlusNormal"/>
        <w:spacing w:before="240"/>
        <w:ind w:firstLine="540"/>
        <w:jc w:val="both"/>
      </w:pPr>
      <w:r>
        <w:t>2.10. Выступает в качестве государственного заказчика при осуществлении закупок товаров, работ, услуг для обеспечения государственных нужд Ленинградской области в рамках исполнения полномочий и функций, установленных настоящим Положением,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2.11. Обеспечивает доступ к информации о своей деятельности на русском языке по вопросам, входящим в компетенцию Управления делами.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2.12. Осуществляет мониторинг </w:t>
      </w:r>
      <w:proofErr w:type="spellStart"/>
      <w:r>
        <w:t>правоприменения</w:t>
      </w:r>
      <w:proofErr w:type="spellEnd"/>
      <w:r>
        <w:t xml:space="preserve"> нормативных правовых </w:t>
      </w:r>
      <w:r>
        <w:lastRenderedPageBreak/>
        <w:t>актов Управления делами, а также правовых актов Ленинградской области, разработчиком проектов которых является Управление делами.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2.13. Осуществляет хранение, комплектование, учет и использование архивных документов и архивных фондов Управления делами.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2.14. В пределах своей компетенции выступает в суде, в том числе по делам, подведомственным арбитражному суду, федеральному суду общей юрисдикции и мировому судье.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2.15. В пределах своей компетенции принимает нормативные правовые акты Ленинградской области в форме приказов, а также правовые акты Ленинградской области, имеющие ненормативный характер, в форме распоряжений, в том числе вносит в них изменения, признает утратившими силу.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25.05.2018 N 165)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2.16. Проводит в установленном порядке антикоррупционную экспертизу проектов приказов Управления делами при проведении их правовой экспертизы и приказов Управления делами при мониторинге их применения.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2.17. Осуществляет в установленном порядке бюджетные полномочия главного распорядителя бюджетных средств, получателя бюджетных средств, главного администратора доходов бюджета, администратора доходов бюджета в объемах, предусмотренных областным законом об областном бюджете Ленинградской области, в том числе по осуществлению внутреннего финансового аудита.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18.12.2020 N 832)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2.18. Осуществляет финансовое обеспечение расходов на организацию физической охраны на объектах, в которых размещены органы государственной власти Ленинградской области.</w:t>
      </w:r>
    </w:p>
    <w:p w:rsidR="00B02CA2" w:rsidRDefault="00B02CA2">
      <w:pPr>
        <w:pStyle w:val="ConsPlusNormal"/>
        <w:jc w:val="both"/>
      </w:pPr>
      <w:r>
        <w:t xml:space="preserve">(п. 2.18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30.12.2016 N 538)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2.19. Участвует в пределах своей компетенции в проведении мероприятий по гражданской обороне.</w:t>
      </w:r>
    </w:p>
    <w:p w:rsidR="00B02CA2" w:rsidRDefault="00B02CA2">
      <w:pPr>
        <w:pStyle w:val="ConsPlusNormal"/>
        <w:jc w:val="both"/>
      </w:pPr>
      <w:r>
        <w:t xml:space="preserve">(п. 2.19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B02CA2" w:rsidRDefault="00B02CA2">
      <w:pPr>
        <w:pStyle w:val="ConsPlusNormal"/>
        <w:ind w:firstLine="540"/>
        <w:jc w:val="both"/>
      </w:pPr>
    </w:p>
    <w:p w:rsidR="00B02CA2" w:rsidRDefault="00B02CA2">
      <w:pPr>
        <w:pStyle w:val="ConsPlusTitle"/>
        <w:jc w:val="center"/>
        <w:outlineLvl w:val="1"/>
      </w:pPr>
      <w:r>
        <w:t>3. Функции Управления делами</w:t>
      </w:r>
    </w:p>
    <w:p w:rsidR="00B02CA2" w:rsidRDefault="00B02CA2">
      <w:pPr>
        <w:pStyle w:val="ConsPlusNormal"/>
        <w:ind w:firstLine="540"/>
        <w:jc w:val="both"/>
      </w:pPr>
    </w:p>
    <w:p w:rsidR="00B02CA2" w:rsidRDefault="00B02CA2">
      <w:pPr>
        <w:pStyle w:val="ConsPlusNormal"/>
        <w:ind w:firstLine="540"/>
        <w:jc w:val="both"/>
      </w:pPr>
      <w:r>
        <w:t>Управление делами осуществляет следующие функции: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3.1. Формирует: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проекты бюджетных заявок при планировании областного бюджета Ленинградской области в пределах своей компетенции;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реестр расходных обязатель</w:t>
      </w:r>
      <w:proofErr w:type="gramStart"/>
      <w:r>
        <w:t>ств в пр</w:t>
      </w:r>
      <w:proofErr w:type="gramEnd"/>
      <w:r>
        <w:t>еделах своей компетенции.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3.2. Осуществляет: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lastRenderedPageBreak/>
        <w:t>бюджетный учет и формирование отчетности о расходах областного бюджета Ленинградской области, источником финансового обеспечения которых являются межбюджетные трансферты из федерального бюджета на финансовое и материальное обеспечение деятельности сенаторов Российской Федерации и депутатов Государственной Думы Федерального Собрания Российской Федерации, а также их помощников;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18.12.2020 N 832)</w:t>
      </w:r>
    </w:p>
    <w:p w:rsidR="00B02CA2" w:rsidRDefault="00B02CA2">
      <w:pPr>
        <w:pStyle w:val="ConsPlusNormal"/>
        <w:spacing w:before="240"/>
        <w:ind w:firstLine="540"/>
        <w:jc w:val="both"/>
      </w:pPr>
      <w:proofErr w:type="gramStart"/>
      <w:r>
        <w:t>материально-техническое обеспечение мероприятий, проводимых Губернатором Ленинградской области, вице-губернаторами Ленинградской области (за исключением руководителя Представительства) и Правительством Ленинградской области, при приеме официальных делегаций и представителей федеральных органов государственной власти и органов государственной власти субъектов Российской Федерации, правительственных делегаций, делегаций иностранных государств, находящихся с визитами в Ленинградской области, а также при направлении официальных делегаций Ленинградской области;</w:t>
      </w:r>
      <w:proofErr w:type="gramEnd"/>
    </w:p>
    <w:p w:rsidR="00B02CA2" w:rsidRDefault="00B02CA2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06.08.2024 N 535)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материально-техническое обеспечение совещаний, конференций, приемов, встреч и иных мероприятий, проводимых с участием Губернатора Ленинградской области </w:t>
      </w:r>
      <w:proofErr w:type="gramStart"/>
      <w:r>
        <w:t>и(</w:t>
      </w:r>
      <w:proofErr w:type="gramEnd"/>
      <w:r>
        <w:t>или) по его поручению, а также проводимых с участием членов Правительства Ленинградской области, вице-губернаторов Ленинградской области (за исключением руководителя Представительства), в том числе организацию звукоусиления и звукозаписи таких мероприятий;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06.08.2024 N 535)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подготовку или участие в подготовке проектов правовых актов, договоров, соглашений, контрактов (государственных контрактов) и иных документов в случаях и в порядке, установленных нормативными правовыми актами Российской Федерации и нормативными правовыми актами Ленинградской области;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финансовое обеспечение расходов </w:t>
      </w:r>
      <w:proofErr w:type="gramStart"/>
      <w:r>
        <w:t>из средств областного бюджета Ленинградской области в соответствии с областным законом об областном бюджете Ленинградской области на соответствующий финансовый год</w:t>
      </w:r>
      <w:proofErr w:type="gramEnd"/>
      <w:r>
        <w:t xml:space="preserve"> в соответствии с полномочиями Управления делами;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выплату премий к знаку отличия Ленинградской области "За вклад в развитие Ленинградской области", Почетной грамоте Губернатора Ленинградской области и благодарности Губернатора Ленинградской области в установленном порядке;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начисление и перечисление денежных выплат вне системы оплаты труда, установленных нормативными правовыми актами Ленинградской области;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03.08.2023 N 545)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ведение бюджетного учета, формирование и представление отчетности о расходах областного бюджета Ленинградской области на осуществление выплат вне системы оплаты труда;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</w:t>
      </w:r>
      <w:r>
        <w:lastRenderedPageBreak/>
        <w:t>03.08.2023 N 545)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ведение бюджетного учета, формирование и предоставление отчетности о расходах областного бюджета Ленинградской области, источником финансового обеспечения которых являются субвенции из федерального бюджета на осуществление переданных полномочий;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внутренний финансовый аудит проводимых Управлением делами внутренних бюджетных процедур и составляющих их операций;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18.12.2020 N 832)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содержание движимого имущества Ленинградской области, находящегося в оперативном управлении Управления делами;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29.11.2024 N 836)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функции страхователя по добровольному медицинскому страхованию в отношении лиц, замещающих государственные должности Ленинградской области и должности государственной гражданской службы Ленинградской области в органах исполнительной власти Ленинградской области, в соответствии с действующим законодательством;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прием от увольняемых работников Администрации Ленинградской области предоставленного им Управлением делами в пользование имущества;</w:t>
      </w:r>
    </w:p>
    <w:p w:rsidR="00B02CA2" w:rsidRDefault="00B02CA2">
      <w:pPr>
        <w:pStyle w:val="ConsPlusNormal"/>
        <w:spacing w:before="240"/>
        <w:ind w:firstLine="540"/>
        <w:jc w:val="both"/>
      </w:pPr>
      <w:proofErr w:type="gramStart"/>
      <w:r>
        <w:t xml:space="preserve">заполнение в соответствии с </w:t>
      </w:r>
      <w:hyperlink r:id="rId102">
        <w:r>
          <w:rPr>
            <w:color w:val="0000FF"/>
          </w:rPr>
          <w:t>приказом</w:t>
        </w:r>
      </w:hyperlink>
      <w:r>
        <w:t xml:space="preserve"> Минздрава России от 23 ноября 2021 года N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Федерации" полей листков нетрудоспособности сотрудников органов исполнительной власти Ленинградской области, кадровое делопроизводство в отношении которых ведется Администрацией Губернатора и</w:t>
      </w:r>
      <w:proofErr w:type="gramEnd"/>
      <w:r>
        <w:t xml:space="preserve"> Правительства Ленинградской области;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25.10.2022 N 773)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соблюдением требований пожарной безопасности в зданиях, занимаемых Губернатором Ленинградской области, вице-губернаторами Ленинградской области, Правительством Ленинградской области, отраслевыми и иными органами исполнительной власти Ленинградской области, Государственными органами и находящихся на праве оперативного управления или аренды у подведомственного Управлению делами Ленинградского областного государственного бюджетного учреждения "Недвижимость";</w:t>
      </w:r>
    </w:p>
    <w:p w:rsidR="00B02CA2" w:rsidRDefault="00B02CA2">
      <w:pPr>
        <w:pStyle w:val="ConsPlusNormal"/>
        <w:jc w:val="both"/>
      </w:pPr>
      <w:r>
        <w:t xml:space="preserve">(в ред. Постановлений Правительства Ленинградской области от 15.06.2021 </w:t>
      </w:r>
      <w:hyperlink r:id="rId104">
        <w:r>
          <w:rPr>
            <w:color w:val="0000FF"/>
          </w:rPr>
          <w:t>N 369</w:t>
        </w:r>
      </w:hyperlink>
      <w:r>
        <w:t xml:space="preserve">, от 29.11.2024 </w:t>
      </w:r>
      <w:hyperlink r:id="rId105">
        <w:r>
          <w:rPr>
            <w:color w:val="0000FF"/>
          </w:rPr>
          <w:t>N 836</w:t>
        </w:r>
      </w:hyperlink>
      <w:r>
        <w:t>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15.06.2021 N 369;</w:t>
      </w:r>
    </w:p>
    <w:p w:rsidR="00B02CA2" w:rsidRDefault="00B02CA2">
      <w:pPr>
        <w:pStyle w:val="ConsPlusNormal"/>
        <w:spacing w:before="240"/>
        <w:ind w:firstLine="540"/>
        <w:jc w:val="both"/>
      </w:pPr>
      <w:proofErr w:type="gramStart"/>
      <w:r>
        <w:t xml:space="preserve">расходы на исполнение судебных актов по искам к Губернатору Ленинградской области как высшему должностному лицу Ленинградской области, Правительству Ленинградской области как высшему исполнительному органу </w:t>
      </w:r>
      <w:r>
        <w:lastRenderedPageBreak/>
        <w:t>государственной власти Ленинградской области, органу исполнительной власти Ленинградской области, не обладающему бюджетными полномочиями главного распорядителя бюджетных средств, по возмещению вреда, причиненного гражданину или юридическому лицу в результате незаконных действий (бездействия) органов государственной власти (государственных органов) либо</w:t>
      </w:r>
      <w:proofErr w:type="gramEnd"/>
      <w:r>
        <w:t xml:space="preserve"> должностных лиц этих органов, в том числе возмещение морального вреда по решению судебных органов и возмещение истцам судебных издержек на основании вступивших в законную силу судебных актов;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25.05.2018 N 165)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Управлению делами государственных организациях в соответствии с действующим законодательством Ленинградской области;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18.12.2020 N 832;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25.10.2022 N 773)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ведомственный контроль в сфере закупок для обеспечения государственных нужд Ленинградской области в соответствии с действующими правовыми актами;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18.12.2020 N 832)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мониторинг изменений федерального и областного законодательства в пределах установленной компетенции,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07.10.2022 N 709)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управление и распоряжение недвижимым имуществом, использующимся для государственных нужд Ленинградской области и находящимся на праве оперативного управления у подведомственного Управлению делами Ленинградского областного государственного бюджетного учреждения "Недвижимость".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29.11.2024 N 836)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3.3. Обеспечивает: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в установленном порядке оплату расходов по предоставлению государственных гарантий лицам, замещающим государственные должности Ленинградской области, в соответствии с областным </w:t>
      </w:r>
      <w:hyperlink r:id="rId113">
        <w:r>
          <w:rPr>
            <w:color w:val="0000FF"/>
          </w:rPr>
          <w:t>законом</w:t>
        </w:r>
      </w:hyperlink>
      <w:r>
        <w:t xml:space="preserve"> от 16 декабря 2005 года N 117-оз "О государственных должностях Ленинградской области";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форменной одеждой работников органов исполнительной власти Ленинградской области, обеспечивающих проведение официальных и торжественных мероприятий с участием Губернатора Ленинградской области;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в установленном порядке оснащение государственной символикой Российской Федерации </w:t>
      </w:r>
      <w:proofErr w:type="gramStart"/>
      <w:r>
        <w:t>и(</w:t>
      </w:r>
      <w:proofErr w:type="gramEnd"/>
      <w:r>
        <w:t>или) Ленинградской области зданий и помещений, которые используются органами исполнительной власти Ленинградской области;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lastRenderedPageBreak/>
        <w:t xml:space="preserve">в установленном порядке в пределах своих полномочий автомобильным </w:t>
      </w:r>
      <w:proofErr w:type="gramStart"/>
      <w:r>
        <w:t>транспортом лиц, замещающих государственные должности Ленинградской области в Администрации Ленинградской области, Законодательном собрании Ленинградской области, Избирательной комиссии Ленинградской области, а также Уполномоченного по правам ребенка в Ленинградской области, Уполномоченного по защите прав предпринимателей в Ленинградской области, и должности государственной гражданской службы Ленинградской области в Администрации Ленинградской области, Законодательном собрании Ленинградской области, Избирательной комиссии Ленинградской области, аппарате Уполномоченного по правам ребенка</w:t>
      </w:r>
      <w:proofErr w:type="gramEnd"/>
      <w:r>
        <w:t xml:space="preserve"> в Ленинградской области, аппарате Уполномоченного по защите прав предпринимателей в Ленинградской области, за исключением предоставления транспортных средств, предназначенных для материально-технического обеспечения деятельности Комитета по дорожному хозяйству Ленинградской области по осуществлению контроля за исполнением заключенных государственных контрактов в сфере ремонта и </w:t>
      </w:r>
      <w:proofErr w:type="gramStart"/>
      <w:r>
        <w:t>содержания</w:t>
      </w:r>
      <w:proofErr w:type="gramEnd"/>
      <w:r>
        <w:t xml:space="preserve"> автомобильных дорог общего пользования, находящихся в государственной собственности Ленинградской области, а также мониторинга их транспортно-эксплуатационного состояния;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18.12.2020 N 832)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 установленном порядке служебными помещениями Губернатора Ленинградской области, вице-губернаторов Ленинградской области, Правительство Ленинградской области, отраслевые и иные органы исполнительной власти Ленинградской области, Государственные органы для обеспечения их деятельности;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29.11.2024 N 836)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исполнение правовых актов Российской Федерации и правовых актов Ленинградской области, а также поручений Губернатора Ленинградской области, вице-губернаторов Ленинградской области и Правительства Ленинградской области в пределах своей компетенции;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30.01.2020 N 28)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деятельность комиссий при Губернаторе Ленинградской области, комиссий при Правительстве Ленинградской области, рабочих органов в случаях и порядке, установленных правовыми актами Ленинградской области;</w:t>
      </w:r>
    </w:p>
    <w:p w:rsidR="00B02CA2" w:rsidRDefault="00B02CA2">
      <w:pPr>
        <w:pStyle w:val="ConsPlusNormal"/>
        <w:spacing w:before="240"/>
        <w:ind w:firstLine="540"/>
        <w:jc w:val="both"/>
      </w:pPr>
      <w:proofErr w:type="gramStart"/>
      <w:r>
        <w:t>оплату труда независимых экспертов-специалистов аттестационных комиссий для проведения аттестации государственных гражданских служащих в Администрации Ленинградской области и аппаратах мировых судей Ленинградской области, конкурсных комиссий для проведения конкурсов на замещение вакантных должностей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области, а также оплату труда представителей научных организаций, профессиональных образовательных организаций, образовательных организаций</w:t>
      </w:r>
      <w:proofErr w:type="gramEnd"/>
      <w:r>
        <w:t xml:space="preserve"> высшего образования и организаций дополнительного профессионального образования, включаемых в состав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области;</w:t>
      </w:r>
    </w:p>
    <w:p w:rsidR="00B02CA2" w:rsidRDefault="00B02CA2">
      <w:pPr>
        <w:pStyle w:val="ConsPlusNormal"/>
        <w:jc w:val="both"/>
      </w:pPr>
      <w:r>
        <w:lastRenderedPageBreak/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14.11.2023 N 797)</w:t>
      </w:r>
    </w:p>
    <w:p w:rsidR="00B02CA2" w:rsidRDefault="00B02CA2">
      <w:pPr>
        <w:pStyle w:val="ConsPlusNormal"/>
        <w:spacing w:before="240"/>
        <w:ind w:firstLine="540"/>
        <w:jc w:val="both"/>
      </w:pPr>
      <w:proofErr w:type="gramStart"/>
      <w:r>
        <w:t>изготовление бланков Почетных грамот Губернатора Ленинградской области и благодарностей Губернатора Ленинградской области, знаков отличия Ленинградской области и удостоверений к ним, а также бланков грамот о присвоении почетных званий Ленинградской области "Город воинской доблести", "Населенный пункт воинской доблести" и памятных знаков к ним (включая индивидуальное заполнение бланков грамот, гравировку памятных знаков и изготовление футляров);</w:t>
      </w:r>
      <w:proofErr w:type="gramEnd"/>
    </w:p>
    <w:p w:rsidR="00B02CA2" w:rsidRDefault="00B02CA2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18.10.2018 N 397)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изготовление гербовых и других печатей, штампов для органов исполнительной власти Ленинградской области, бланков служебных удостоверений;</w:t>
      </w:r>
    </w:p>
    <w:p w:rsidR="00B02CA2" w:rsidRDefault="00B02CA2">
      <w:pPr>
        <w:pStyle w:val="ConsPlusNormal"/>
        <w:spacing w:before="240"/>
        <w:ind w:firstLine="540"/>
        <w:jc w:val="both"/>
      </w:pPr>
      <w:proofErr w:type="gramStart"/>
      <w:r>
        <w:t xml:space="preserve">проведение ежегодной диспансеризации лиц, замещающих государственные должности Ленинградской области, и государственных гражданских служащих, проходящих гражданскую службу в органах исполнительной власти Ленинградской области и аппаратах мировых судей Ленинградской области, в </w:t>
      </w:r>
      <w:hyperlink r:id="rId119">
        <w:r>
          <w:rPr>
            <w:color w:val="0000FF"/>
          </w:rPr>
          <w:t>порядке</w:t>
        </w:r>
      </w:hyperlink>
      <w:r>
        <w:t xml:space="preserve">, установленном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14 декабря 2009 года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</w:t>
      </w:r>
      <w:proofErr w:type="gramEnd"/>
      <w:r>
        <w:t xml:space="preserve"> государственную гражданскую службу Российской Федерации и муниципальную службу или ее прохождению, а также формы заключения медицинского учреждения";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25.10.2022 N 773)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абзац утратил силу с 24 июня 2019 года. -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10.06.2019 N 266;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выдачу материальных пропусков на внос (вынос), ввоз (вывоз) имущества, на внос (вынос), ввоз (вывоз) чемоданов, тюков и других крупногабаритных предметов в здание Администрации Ленинградской области по адресу: 191311, Санкт-Петербург, Суворовский проспект, дом 67, литера</w:t>
      </w:r>
      <w:proofErr w:type="gramStart"/>
      <w:r>
        <w:t xml:space="preserve"> А</w:t>
      </w:r>
      <w:proofErr w:type="gramEnd"/>
      <w:r>
        <w:t>, на основании письменных заявок, подписанных руководителями органов исполнительной власти Ленинградской области;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15.06.2021 N 369)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абзац утратил силу с 24 июня 2019 года. - </w:t>
      </w:r>
      <w:hyperlink r:id="rId12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10.06.2019 N 266;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реализацию полномочий представителя нанимателя, делегированных управляющему делами Правительства Ленинградской области;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защиту сведений, составляющих государственную тайну;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осуществление выплат по оплате труда и иных выплат Губернатору Ленинградской области, вице-губернаторам Ленинградской области, </w:t>
      </w:r>
      <w:r>
        <w:lastRenderedPageBreak/>
        <w:t>Правительству Ленинградской области, руководителям и работникам отраслевых и иных органов исполнительной власти Ленинградской области (за исключением Представительства Губернатора и Правительства Ленинградской области при Правительстве Российской Федерации) и аппаратов мировых судей Ленинградской области;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30.01.2020 N 28)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 установленном порядке в пределах своих полномочий воздушным транспортом лиц, замещающих государственные должности Ленинградской области в Администрации Ленинградской области, и должности государственной гражданской службы Ленинградской области в Администрации Ленинградской области;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18.12.2020 N 832)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 установленном порядке в пределах своих полномочий автомобильным транспортом сенаторов Российской Федерации и депутатов Государственной Думы Федерального Собрания Российской Федерации для осуществления ими своих полномочий на территории Ленинградской области;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18.12.2020 N 832)</w:t>
      </w:r>
    </w:p>
    <w:p w:rsidR="00B02CA2" w:rsidRDefault="00B02CA2">
      <w:pPr>
        <w:pStyle w:val="ConsPlusNormal"/>
        <w:spacing w:before="240"/>
        <w:ind w:firstLine="540"/>
        <w:jc w:val="both"/>
      </w:pPr>
      <w:proofErr w:type="gramStart"/>
      <w:r>
        <w:t xml:space="preserve">в установленном порядке предоставление дополнительных государственных гарантий лицу, прекратившему исполнение полномочий Председателя Законодательного собрания Ленинградской области (при условии исполнения полномочий не менее одного срока), а также лицу, которому в период исполнения полномочий Председателя Законодательного собрания Ленинградской области была установлена страховая (трудовая) пенсия по инвалидности I и II группы (при условии исполнения полномочий не менее трех лет), в соответствии со </w:t>
      </w:r>
      <w:hyperlink r:id="rId127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10-1</w:t>
        </w:r>
      </w:hyperlink>
      <w:r>
        <w:t xml:space="preserve"> областного закона от 16 декабря 2005 года N 117-оз "О государственных должностях Ленинградской области";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18.02.2022 N 100)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содержание недвижимого имущества, находящегося на праве оперативного управления или аренды у подведомственного Управлению делами Ленинградского областного государственного бюджетного учреждения "Недвижимость".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29.11.2024 N 836)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3.4. </w:t>
      </w:r>
      <w:proofErr w:type="gramStart"/>
      <w:r>
        <w:t xml:space="preserve">В установленном порядке организует и обеспечивает в органах исполнительной власти Ленинградской области и аппаратах мировых судей Ленинградской области безопасные условия и охрану труда (в том числе по обеспечению деятельности комиссий по расследованию и учету несчастных случаев, по проведению специальной оценки условий труда), включая санитарно-бытовое обслуживание и медицинское обеспечение в соответствии с Трудовым </w:t>
      </w:r>
      <w:hyperlink r:id="rId130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B02CA2" w:rsidRDefault="00B02CA2">
      <w:pPr>
        <w:pStyle w:val="ConsPlusNormal"/>
        <w:jc w:val="both"/>
      </w:pPr>
      <w:r>
        <w:t xml:space="preserve">(п. 3.4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25.10.2022 N 773)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3.5. Организует и осуществляет в установленном порядке бюджетный, </w:t>
      </w:r>
      <w:r>
        <w:lastRenderedPageBreak/>
        <w:t>налоговый и статистический учет и формирует единую отчетность по финансовому и материально-техническому обеспечению Губернатора Ленинградской области, вице-губернаторов Ленинградской области, Правительства Ленинградской области, отраслевых и иных органов исполнительной власти Ленинградской области, в отношении которых Управление делами осуществляет функции главного распорядителя бюджетных средств.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30.01.2020 N 28)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3.6. В рамках своей компетенции выступает в качестве государственного заказчика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3.7. В рамках своей компетенции участвует в реализации государственных программ Ленинградской области и региональных программ Ленинградской области.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25.10.2022 N 773)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3.8. Организует:</w:t>
      </w:r>
    </w:p>
    <w:p w:rsidR="00B02CA2" w:rsidRDefault="00B02CA2">
      <w:pPr>
        <w:pStyle w:val="ConsPlusNormal"/>
        <w:spacing w:before="240"/>
        <w:ind w:firstLine="540"/>
        <w:jc w:val="both"/>
      </w:pPr>
      <w:proofErr w:type="gramStart"/>
      <w:r>
        <w:t>охрану в зданиях, занимаемых высшим должностным лицом субъекта Российской Федерации - Ленинградской области и органами государственной власти Ленинградской области, расположенных в Санкт-Петербурге (далее - объекты), в соответствии с постановлением Губернатора Ленинградской области от 4 августа 2017 года N 53-пг "Об организации охраны и обеспечении пропускного режима в зданиях, занимаемых высшим должностным лицом и органами государственной власти Ленинградской области, расположенных в Санкт-Петербурге, и</w:t>
      </w:r>
      <w:proofErr w:type="gramEnd"/>
      <w:r>
        <w:t xml:space="preserve">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Губернатора Ленинградской области";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техническое сопровождение средств видеонаблюдения, охраны и электронных систем контроля управления доступом на объектах;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защиту персональных данных, обрабатываемых в системе контроля управления доступом на охраняемых объектах, за исключением технических мер для защиты персональных данных, обеспечиваемых Комитетом цифрового развития Ленинградской области;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03.08.2023 N 545)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приобретение серверного и сетевого оборудования для обеспечения функционирования внутренней телефонной сети Администрации Ленинградской области;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03.08.2023 N 545)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приобретение пользовательского оборудования связи, персональной вычислительной техники, в том числе в комплекте с предустановленной операционной системой и оргтехники, а также монтаж, обслуживание и сопровождение пользовательского оборудования связи, вычислительной техники и оргтехники;</w:t>
      </w:r>
    </w:p>
    <w:p w:rsidR="00B02CA2" w:rsidRDefault="00B02CA2">
      <w:pPr>
        <w:pStyle w:val="ConsPlusNormal"/>
        <w:jc w:val="both"/>
      </w:pPr>
      <w:r>
        <w:t xml:space="preserve">(в ред. Постановлений Правительства Ленинградской области от 30.01.2020 </w:t>
      </w:r>
      <w:hyperlink r:id="rId136">
        <w:r>
          <w:rPr>
            <w:color w:val="0000FF"/>
          </w:rPr>
          <w:t>N 28</w:t>
        </w:r>
      </w:hyperlink>
      <w:r>
        <w:t xml:space="preserve">, </w:t>
      </w:r>
      <w:r>
        <w:lastRenderedPageBreak/>
        <w:t xml:space="preserve">от 25.10.2022 </w:t>
      </w:r>
      <w:hyperlink r:id="rId137">
        <w:r>
          <w:rPr>
            <w:color w:val="0000FF"/>
          </w:rPr>
          <w:t>N 773</w:t>
        </w:r>
      </w:hyperlink>
      <w:r>
        <w:t>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приобретение и монтаж запасных частей и расходных материалов для вычислительной техники и оргтехники;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23.11.2018 N 459)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заключение государственных контрактов на оказание услуг фиксированной телефонной связи, телеграфной связи, подвижной радиотелефонной связи и </w:t>
      </w:r>
      <w:proofErr w:type="spellStart"/>
      <w:r>
        <w:t>телематических</w:t>
      </w:r>
      <w:proofErr w:type="spellEnd"/>
      <w:r>
        <w:t xml:space="preserve"> услуг связи, за исключением услуг по передаче данных и предоставлению каналов связи для обеспечения работы единой сети передачи данных;</w:t>
      </w:r>
    </w:p>
    <w:p w:rsidR="00B02CA2" w:rsidRDefault="00B02CA2">
      <w:pPr>
        <w:pStyle w:val="ConsPlusNormal"/>
        <w:jc w:val="both"/>
      </w:pPr>
      <w:r>
        <w:t xml:space="preserve">(абзац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23.11.2018 N 459)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заключение государственных контрактов на оказание услуг по сопровождению и развитию государственных информационных систем и программных платформ Управления делами.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25.10.2022 N 773)</w:t>
      </w:r>
    </w:p>
    <w:p w:rsidR="00B02CA2" w:rsidRDefault="00B02CA2">
      <w:pPr>
        <w:pStyle w:val="ConsPlusNormal"/>
        <w:jc w:val="both"/>
      </w:pPr>
      <w:r>
        <w:t xml:space="preserve">(п. 3.8 </w:t>
      </w:r>
      <w:proofErr w:type="gramStart"/>
      <w:r>
        <w:t>введен</w:t>
      </w:r>
      <w:proofErr w:type="gramEnd"/>
      <w:r>
        <w:t xml:space="preserve">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13.11.2017 N 465)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3.9. Участвует в планировании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B02CA2" w:rsidRDefault="00B02CA2">
      <w:pPr>
        <w:pStyle w:val="ConsPlusNormal"/>
        <w:jc w:val="both"/>
      </w:pPr>
      <w:r>
        <w:t xml:space="preserve">(п. 3.9 </w:t>
      </w:r>
      <w:proofErr w:type="gramStart"/>
      <w:r>
        <w:t>введен</w:t>
      </w:r>
      <w:proofErr w:type="gramEnd"/>
      <w:r>
        <w:t xml:space="preserve">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3.9-1.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B02CA2" w:rsidRDefault="00B02CA2">
      <w:pPr>
        <w:pStyle w:val="ConsPlusNormal"/>
        <w:jc w:val="both"/>
      </w:pPr>
      <w:r>
        <w:t xml:space="preserve">(п. 3.9-1 </w:t>
      </w:r>
      <w:proofErr w:type="gramStart"/>
      <w:r>
        <w:t>введен</w:t>
      </w:r>
      <w:proofErr w:type="gramEnd"/>
      <w:r>
        <w:t xml:space="preserve">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07.10.2022 N 709)</w:t>
      </w:r>
    </w:p>
    <w:p w:rsidR="00B02CA2" w:rsidRDefault="002A4419">
      <w:pPr>
        <w:pStyle w:val="ConsPlusNormal"/>
        <w:spacing w:before="240"/>
        <w:ind w:firstLine="540"/>
        <w:jc w:val="both"/>
      </w:pPr>
      <w:hyperlink r:id="rId144">
        <w:r w:rsidR="00B02CA2">
          <w:rPr>
            <w:color w:val="0000FF"/>
          </w:rPr>
          <w:t>3.10</w:t>
        </w:r>
      </w:hyperlink>
      <w:r w:rsidR="00B02CA2">
        <w:t>. Иные функции, возложенные на Управление делами правовыми актами Губернатора Ленинградской области и Правительства Ленинградской области.</w:t>
      </w:r>
    </w:p>
    <w:p w:rsidR="00B02CA2" w:rsidRDefault="00B02CA2">
      <w:pPr>
        <w:pStyle w:val="ConsPlusNormal"/>
        <w:ind w:firstLine="540"/>
        <w:jc w:val="both"/>
      </w:pPr>
    </w:p>
    <w:p w:rsidR="00B02CA2" w:rsidRDefault="00B02CA2">
      <w:pPr>
        <w:pStyle w:val="ConsPlusTitle"/>
        <w:jc w:val="center"/>
        <w:outlineLvl w:val="1"/>
      </w:pPr>
      <w:r>
        <w:t>4. Управление Управлением делами</w:t>
      </w:r>
    </w:p>
    <w:p w:rsidR="00B02CA2" w:rsidRDefault="00B02CA2">
      <w:pPr>
        <w:pStyle w:val="ConsPlusNormal"/>
        <w:ind w:firstLine="540"/>
        <w:jc w:val="both"/>
      </w:pPr>
    </w:p>
    <w:p w:rsidR="00B02CA2" w:rsidRDefault="00B02CA2">
      <w:pPr>
        <w:pStyle w:val="ConsPlusNormal"/>
        <w:ind w:firstLine="540"/>
        <w:jc w:val="both"/>
      </w:pPr>
      <w:r>
        <w:t>4.1. Управление делами возглавляет управляющий делами Правительства Ленинградской области, назначаемый на должность и освобождаемый от должности Губернатором Ленинградской области (далее - управляющий делами).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4.2. Управляющий делами подчиняется Губернатору Ленинградской области и первому вице-губернатору Ленинградской области - руководителю Администрации Губернатора и Правительства Ленинградской области.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25.10.2022 N 773)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lastRenderedPageBreak/>
        <w:t>4.3. Управляющий делами: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обеспечивает осуществление Управлением делами его полномочий и функций, исполнение постановлений и распоряжений Губернатора Ленинградской области и постановлений и распоряжений Правительства Ленинградской области, указаний и поручений Губернатора Ленинградской области;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осуществляет руководство деятельностью Управления делами на принципах единоначалия;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без доверенности в пределах компетенции Управления делами представляет Управление делами по всем вопросам его деятельности;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распределяет обязанности между работниками Управления делами, в установленном порядке утверждает положения о структурных подразделениях Управления делами, должностные регламенты работников Управления делами, замещающих должности государственной гражданской службы Ленинградской области, и должностные инструкции работников Управления делами, замещающих должности, не являющиеся должностями государственной гражданской службы Ленинградской области;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 установленном порядке организует и ведет прием граждан;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вносит предложения: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об освобождении работников Управления делами от замещаемой должности,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об отстранении работников Управления делами от замещаемой должности,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о назначении служебной проверки в отношении работника Управления делами,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о переводе работника Управления делами на иную должность государственной гражданской службы Ленинградской области, его перемещении или временном замещении иной должности государственной гражданской службы Ленинградской области;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ходатайствует: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о применении к работникам Управления делами дисциплинарных взысканий и снятии с них дисциплинарных взысканий,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о поощрении и награждении работников Управления делами, а также работников подведомственных Управлению делами государственных бюджетных учреждений и государственных унитарных предприятий,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15.06.2021 N 369)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о присвоении классных чинов работникам Управления делами, замещающим должности государственной гражданской службы Ленинградской области.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4.4. Управляющий делами в установленном порядке: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заключает государственные контракты, договоры, соглашения и иные сделки </w:t>
      </w:r>
      <w:r>
        <w:lastRenderedPageBreak/>
        <w:t>от имени Ленинградской области, а также согласовывает (визирует) проекты правовых актов Ленинградской области, конкурсной документации, договоров, государственных контрактов, соглашений и иных документов в случаях и порядке, установленных нормативными правовыми актами Российской Федерации и нормативными правовыми актами Ленинградской области;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подписывает правовые акты Управления делами, а также письма, запросы и иные документы от имени Управления делами, выдает доверенности на право представления интересов Управления делами;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в установленном порядке обеспечивает официальное опубликование приказов Управления делами, а также их направление в Законодательное собрание Ленинградской области.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4.5. Управляющий делами несет материальную ответственность за целостность и сохранность государственного имущества Ленинградской области, которое находится в оперативном управлении Управления делами.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4.6. Управляющий делами несет персональную ответственность: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за ненадлежащее осуществление Управлением делами его полномочий и функций;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за нарушение сроков исполнения поручений и резолюций Губернатора Ленинградской области,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за несоблюдение требований законодательства о противодействии коррупции, а также за состояние антикоррупционной работы в Управлении делами.</w:t>
      </w:r>
    </w:p>
    <w:p w:rsidR="00B02CA2" w:rsidRDefault="00B02CA2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19.09.2024 N 658)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4.7. В отсутствие управляющего делами его обязанности исполняет заместитель управляющего делами - главный бухгалтер Управления делами, если иное не установлено Губернатором Ленинградской области.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4.8. Утратил силу. - </w:t>
      </w:r>
      <w:hyperlink r:id="rId14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07.10.2022 N 709.</w:t>
      </w:r>
    </w:p>
    <w:p w:rsidR="00B02CA2" w:rsidRDefault="00B02CA2">
      <w:pPr>
        <w:pStyle w:val="ConsPlusNormal"/>
      </w:pPr>
    </w:p>
    <w:p w:rsidR="00B02CA2" w:rsidRDefault="00B02CA2">
      <w:pPr>
        <w:pStyle w:val="ConsPlusTitle"/>
        <w:jc w:val="center"/>
        <w:outlineLvl w:val="1"/>
      </w:pPr>
      <w:r>
        <w:t>5. Управление подведомственными Управлению делами</w:t>
      </w:r>
    </w:p>
    <w:p w:rsidR="00B02CA2" w:rsidRDefault="00B02CA2">
      <w:pPr>
        <w:pStyle w:val="ConsPlusTitle"/>
        <w:jc w:val="center"/>
      </w:pPr>
      <w:r>
        <w:t>государственными учреждениями Ленинградской области</w:t>
      </w:r>
    </w:p>
    <w:p w:rsidR="00B02CA2" w:rsidRDefault="00B02CA2">
      <w:pPr>
        <w:pStyle w:val="ConsPlusNormal"/>
        <w:jc w:val="center"/>
      </w:pPr>
      <w:proofErr w:type="gramStart"/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B02CA2" w:rsidRDefault="00B02CA2">
      <w:pPr>
        <w:pStyle w:val="ConsPlusNormal"/>
        <w:jc w:val="center"/>
      </w:pPr>
      <w:r>
        <w:t>от 29.11.2024 N 836)</w:t>
      </w:r>
    </w:p>
    <w:p w:rsidR="00B02CA2" w:rsidRDefault="00B02CA2">
      <w:pPr>
        <w:pStyle w:val="ConsPlusNormal"/>
        <w:jc w:val="center"/>
      </w:pPr>
    </w:p>
    <w:p w:rsidR="00B02CA2" w:rsidRDefault="00B02CA2">
      <w:pPr>
        <w:pStyle w:val="ConsPlusNormal"/>
        <w:jc w:val="center"/>
      </w:pPr>
      <w:proofErr w:type="gramStart"/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B02CA2" w:rsidRDefault="00B02CA2">
      <w:pPr>
        <w:pStyle w:val="ConsPlusNormal"/>
        <w:jc w:val="center"/>
      </w:pPr>
      <w:r>
        <w:t>от 15.06.2021 N 369)</w:t>
      </w:r>
    </w:p>
    <w:p w:rsidR="00B02CA2" w:rsidRDefault="00B02CA2">
      <w:pPr>
        <w:pStyle w:val="ConsPlusNormal"/>
        <w:jc w:val="center"/>
      </w:pPr>
    </w:p>
    <w:p w:rsidR="00B02CA2" w:rsidRDefault="00B02CA2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Управление делами осуществляет функции и полномочия учредителя подведомственных государственных бюджетных учреждений Ленинградской области, указанных в </w:t>
      </w:r>
      <w:hyperlink w:anchor="P288">
        <w:r>
          <w:rPr>
            <w:color w:val="0000FF"/>
          </w:rPr>
          <w:t>приложении</w:t>
        </w:r>
      </w:hyperlink>
      <w:r>
        <w:t xml:space="preserve"> к настоящему Положению, в соответствии с </w:t>
      </w:r>
      <w:hyperlink r:id="rId151">
        <w:r>
          <w:rPr>
            <w:color w:val="0000FF"/>
          </w:rPr>
          <w:t>Порядком</w:t>
        </w:r>
      </w:hyperlink>
      <w:r>
        <w:t xml:space="preserve"> принятия решения о создании, реорганизации и ликвидации </w:t>
      </w:r>
      <w:r>
        <w:lastRenderedPageBreak/>
        <w:t xml:space="preserve">государственных учреждений Ленинградской области, проведения реорганизации и ликвидации государственных учреждений Ленинградской области и изменения их типа, утвержденным постановлением Правительства Ленинградской области от 30 апреля 2015 года N 139, </w:t>
      </w:r>
      <w:hyperlink r:id="rId152">
        <w:r>
          <w:rPr>
            <w:color w:val="0000FF"/>
          </w:rPr>
          <w:t>Положением</w:t>
        </w:r>
      </w:hyperlink>
      <w:r>
        <w:t xml:space="preserve"> об</w:t>
      </w:r>
      <w:proofErr w:type="gramEnd"/>
      <w:r>
        <w:t xml:space="preserve"> </w:t>
      </w:r>
      <w:proofErr w:type="gramStart"/>
      <w:r>
        <w:t>осуществлении органами исполнительной власти Ленинградской области функций и полномочий учредителя государственного бюджетного учреждения Ленинградской области, утвержденного постановлением Правительства Ленинградской области от 13 июля 2011 года N 211, и иными федеральными и областными нормативными правовыми актами.</w:t>
      </w:r>
      <w:proofErr w:type="gramEnd"/>
    </w:p>
    <w:p w:rsidR="00B02CA2" w:rsidRDefault="00B02CA2">
      <w:pPr>
        <w:pStyle w:val="ConsPlusNormal"/>
        <w:spacing w:before="240"/>
        <w:ind w:firstLine="540"/>
        <w:jc w:val="both"/>
      </w:pPr>
      <w:r>
        <w:t xml:space="preserve">5.2. Утратил силу. - </w:t>
      </w:r>
      <w:hyperlink r:id="rId15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29.11.2024 N 836.</w:t>
      </w:r>
    </w:p>
    <w:p w:rsidR="00B02CA2" w:rsidRDefault="00B02CA2">
      <w:pPr>
        <w:pStyle w:val="ConsPlusNormal"/>
        <w:ind w:firstLine="540"/>
        <w:jc w:val="both"/>
      </w:pPr>
    </w:p>
    <w:p w:rsidR="00B02CA2" w:rsidRDefault="00B02CA2">
      <w:pPr>
        <w:pStyle w:val="ConsPlusTitle"/>
        <w:jc w:val="center"/>
        <w:outlineLvl w:val="1"/>
      </w:pPr>
      <w:r>
        <w:t>6. Порядок реорганизации и ликвидации Управления делами</w:t>
      </w:r>
    </w:p>
    <w:p w:rsidR="00B02CA2" w:rsidRDefault="00B02CA2">
      <w:pPr>
        <w:pStyle w:val="ConsPlusNormal"/>
      </w:pPr>
    </w:p>
    <w:p w:rsidR="00B02CA2" w:rsidRDefault="00B02CA2">
      <w:pPr>
        <w:pStyle w:val="ConsPlusNormal"/>
        <w:ind w:firstLine="540"/>
        <w:jc w:val="both"/>
      </w:pPr>
      <w:r>
        <w:t xml:space="preserve">Управление делами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154">
        <w:r>
          <w:rPr>
            <w:color w:val="0000FF"/>
          </w:rPr>
          <w:t>Уставом</w:t>
        </w:r>
      </w:hyperlink>
      <w:r>
        <w:t xml:space="preserve"> Ленинградской области и областными законами.</w:t>
      </w:r>
    </w:p>
    <w:p w:rsidR="00B02CA2" w:rsidRDefault="00B02CA2">
      <w:pPr>
        <w:pStyle w:val="ConsPlusNormal"/>
      </w:pPr>
    </w:p>
    <w:p w:rsidR="00B02CA2" w:rsidRDefault="00B02CA2">
      <w:pPr>
        <w:pStyle w:val="ConsPlusNormal"/>
      </w:pPr>
    </w:p>
    <w:p w:rsidR="00B02CA2" w:rsidRDefault="00B02CA2">
      <w:pPr>
        <w:pStyle w:val="ConsPlusNormal"/>
      </w:pPr>
    </w:p>
    <w:p w:rsidR="00B02CA2" w:rsidRDefault="00B02CA2">
      <w:pPr>
        <w:pStyle w:val="ConsPlusNormal"/>
      </w:pPr>
    </w:p>
    <w:p w:rsidR="00B02CA2" w:rsidRDefault="00B02CA2">
      <w:pPr>
        <w:pStyle w:val="ConsPlusNormal"/>
      </w:pPr>
    </w:p>
    <w:p w:rsidR="00B02CA2" w:rsidRDefault="00B02CA2">
      <w:pPr>
        <w:pStyle w:val="ConsPlusNormal"/>
        <w:jc w:val="right"/>
        <w:outlineLvl w:val="1"/>
      </w:pPr>
      <w:r>
        <w:t>Приложение</w:t>
      </w:r>
    </w:p>
    <w:p w:rsidR="00B02CA2" w:rsidRDefault="00B02CA2">
      <w:pPr>
        <w:pStyle w:val="ConsPlusNormal"/>
        <w:jc w:val="right"/>
      </w:pPr>
      <w:r>
        <w:t>к Положению...</w:t>
      </w:r>
    </w:p>
    <w:p w:rsidR="00B02CA2" w:rsidRDefault="00B02CA2">
      <w:pPr>
        <w:pStyle w:val="ConsPlusNormal"/>
      </w:pPr>
    </w:p>
    <w:p w:rsidR="00B02CA2" w:rsidRDefault="00B02CA2">
      <w:pPr>
        <w:pStyle w:val="ConsPlusTitle"/>
        <w:jc w:val="center"/>
      </w:pPr>
      <w:bookmarkStart w:id="2" w:name="P288"/>
      <w:bookmarkEnd w:id="2"/>
      <w:r>
        <w:t>ПЕРЕЧЕНЬ</w:t>
      </w:r>
    </w:p>
    <w:p w:rsidR="00B02CA2" w:rsidRDefault="00B02CA2">
      <w:pPr>
        <w:pStyle w:val="ConsPlusTitle"/>
        <w:jc w:val="center"/>
      </w:pPr>
      <w:r>
        <w:t>ГОСУДАРСТВЕННЫХ БЮДЖЕТНЫХ УЧРЕЖДЕНИЙ ЛЕНИНГРАДСКОЙ ОБЛАСТИ,</w:t>
      </w:r>
    </w:p>
    <w:p w:rsidR="00B02CA2" w:rsidRDefault="00B02CA2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УПРАВЛЕНИЮ ДЕЛАМИ ПРАВИТЕЛЬСТВА</w:t>
      </w:r>
    </w:p>
    <w:p w:rsidR="00B02CA2" w:rsidRDefault="00B02CA2">
      <w:pPr>
        <w:pStyle w:val="ConsPlusTitle"/>
        <w:jc w:val="center"/>
      </w:pPr>
      <w:r>
        <w:t>ЛЕНИНГРАДСКОЙ ОБЛАСТИ</w:t>
      </w:r>
    </w:p>
    <w:p w:rsidR="00B02CA2" w:rsidRDefault="00B02C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2C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A2" w:rsidRDefault="00B02C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A2" w:rsidRDefault="00B02C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CA2" w:rsidRDefault="00B02C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B02CA2" w:rsidRDefault="00B02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155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 xml:space="preserve">, от 29.11.2024 </w:t>
            </w:r>
            <w:hyperlink r:id="rId156">
              <w:r>
                <w:rPr>
                  <w:color w:val="0000FF"/>
                </w:rPr>
                <w:t>N 836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A2" w:rsidRDefault="00B02CA2">
            <w:pPr>
              <w:pStyle w:val="ConsPlusNormal"/>
            </w:pPr>
          </w:p>
        </w:tc>
      </w:tr>
    </w:tbl>
    <w:p w:rsidR="00B02CA2" w:rsidRDefault="00B02CA2">
      <w:pPr>
        <w:pStyle w:val="ConsPlusNormal"/>
        <w:ind w:firstLine="540"/>
        <w:jc w:val="both"/>
      </w:pPr>
    </w:p>
    <w:p w:rsidR="00B02CA2" w:rsidRDefault="00B02CA2">
      <w:pPr>
        <w:pStyle w:val="ConsPlusNormal"/>
        <w:ind w:firstLine="540"/>
        <w:jc w:val="both"/>
      </w:pPr>
      <w:r>
        <w:t>1. Государственное бюджетное учреждение "Автобаза Правительства Ленинградской области".</w:t>
      </w:r>
    </w:p>
    <w:p w:rsidR="00B02CA2" w:rsidRDefault="00B02CA2">
      <w:pPr>
        <w:pStyle w:val="ConsPlusNormal"/>
        <w:spacing w:before="240"/>
        <w:ind w:firstLine="540"/>
        <w:jc w:val="both"/>
      </w:pPr>
      <w:r>
        <w:t>2. Ленинградское областное государственное бюджетное учреждение "Недвижимость".</w:t>
      </w:r>
    </w:p>
    <w:p w:rsidR="00B02CA2" w:rsidRDefault="00B02CA2">
      <w:pPr>
        <w:pStyle w:val="ConsPlusNormal"/>
        <w:jc w:val="both"/>
      </w:pPr>
      <w:r>
        <w:t xml:space="preserve">(п. 2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29.11.2024 N 836)</w:t>
      </w:r>
    </w:p>
    <w:p w:rsidR="00B02CA2" w:rsidRDefault="00B02CA2">
      <w:pPr>
        <w:pStyle w:val="ConsPlusNormal"/>
      </w:pPr>
    </w:p>
    <w:p w:rsidR="00B02CA2" w:rsidRDefault="00B02CA2">
      <w:pPr>
        <w:pStyle w:val="ConsPlusNormal"/>
      </w:pPr>
    </w:p>
    <w:p w:rsidR="00B02CA2" w:rsidRDefault="00B02C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ADE" w:rsidRDefault="007A7ADE"/>
    <w:sectPr w:rsidR="007A7ADE" w:rsidSect="007D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A2"/>
    <w:rsid w:val="002A4419"/>
    <w:rsid w:val="007A7ADE"/>
    <w:rsid w:val="00B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CA2"/>
    <w:pPr>
      <w:widowControl w:val="0"/>
      <w:autoSpaceDE w:val="0"/>
      <w:autoSpaceDN w:val="0"/>
      <w:spacing w:after="0" w:line="240" w:lineRule="auto"/>
    </w:pPr>
    <w:rPr>
      <w:rFonts w:eastAsiaTheme="minorEastAsia" w:cs="Arial"/>
      <w:lang w:eastAsia="ru-RU"/>
    </w:rPr>
  </w:style>
  <w:style w:type="paragraph" w:customStyle="1" w:styleId="ConsPlusNonformat">
    <w:name w:val="ConsPlusNonformat"/>
    <w:rsid w:val="00B02C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2CA2"/>
    <w:pPr>
      <w:widowControl w:val="0"/>
      <w:autoSpaceDE w:val="0"/>
      <w:autoSpaceDN w:val="0"/>
      <w:spacing w:after="0" w:line="240" w:lineRule="auto"/>
    </w:pPr>
    <w:rPr>
      <w:rFonts w:eastAsiaTheme="minorEastAsia" w:cs="Arial"/>
      <w:b/>
      <w:lang w:eastAsia="ru-RU"/>
    </w:rPr>
  </w:style>
  <w:style w:type="paragraph" w:customStyle="1" w:styleId="ConsPlusCell">
    <w:name w:val="ConsPlusCell"/>
    <w:rsid w:val="00B02C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2CA2"/>
    <w:pPr>
      <w:widowControl w:val="0"/>
      <w:autoSpaceDE w:val="0"/>
      <w:autoSpaceDN w:val="0"/>
      <w:spacing w:after="0" w:line="240" w:lineRule="auto"/>
    </w:pPr>
    <w:rPr>
      <w:rFonts w:eastAsiaTheme="minorEastAsia" w:cs="Arial"/>
      <w:lang w:eastAsia="ru-RU"/>
    </w:rPr>
  </w:style>
  <w:style w:type="paragraph" w:customStyle="1" w:styleId="ConsPlusTitlePage">
    <w:name w:val="ConsPlusTitlePage"/>
    <w:rsid w:val="00B02C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2C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2CA2"/>
    <w:pPr>
      <w:widowControl w:val="0"/>
      <w:autoSpaceDE w:val="0"/>
      <w:autoSpaceDN w:val="0"/>
      <w:spacing w:after="0" w:line="240" w:lineRule="auto"/>
    </w:pPr>
    <w:rPr>
      <w:rFonts w:eastAsiaTheme="minorEastAsia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CA2"/>
    <w:pPr>
      <w:widowControl w:val="0"/>
      <w:autoSpaceDE w:val="0"/>
      <w:autoSpaceDN w:val="0"/>
      <w:spacing w:after="0" w:line="240" w:lineRule="auto"/>
    </w:pPr>
    <w:rPr>
      <w:rFonts w:eastAsiaTheme="minorEastAsia" w:cs="Arial"/>
      <w:lang w:eastAsia="ru-RU"/>
    </w:rPr>
  </w:style>
  <w:style w:type="paragraph" w:customStyle="1" w:styleId="ConsPlusNonformat">
    <w:name w:val="ConsPlusNonformat"/>
    <w:rsid w:val="00B02C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2CA2"/>
    <w:pPr>
      <w:widowControl w:val="0"/>
      <w:autoSpaceDE w:val="0"/>
      <w:autoSpaceDN w:val="0"/>
      <w:spacing w:after="0" w:line="240" w:lineRule="auto"/>
    </w:pPr>
    <w:rPr>
      <w:rFonts w:eastAsiaTheme="minorEastAsia" w:cs="Arial"/>
      <w:b/>
      <w:lang w:eastAsia="ru-RU"/>
    </w:rPr>
  </w:style>
  <w:style w:type="paragraph" w:customStyle="1" w:styleId="ConsPlusCell">
    <w:name w:val="ConsPlusCell"/>
    <w:rsid w:val="00B02C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2CA2"/>
    <w:pPr>
      <w:widowControl w:val="0"/>
      <w:autoSpaceDE w:val="0"/>
      <w:autoSpaceDN w:val="0"/>
      <w:spacing w:after="0" w:line="240" w:lineRule="auto"/>
    </w:pPr>
    <w:rPr>
      <w:rFonts w:eastAsiaTheme="minorEastAsia" w:cs="Arial"/>
      <w:lang w:eastAsia="ru-RU"/>
    </w:rPr>
  </w:style>
  <w:style w:type="paragraph" w:customStyle="1" w:styleId="ConsPlusTitlePage">
    <w:name w:val="ConsPlusTitlePage"/>
    <w:rsid w:val="00B02C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2C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2CA2"/>
    <w:pPr>
      <w:widowControl w:val="0"/>
      <w:autoSpaceDE w:val="0"/>
      <w:autoSpaceDN w:val="0"/>
      <w:spacing w:after="0" w:line="240" w:lineRule="auto"/>
    </w:pPr>
    <w:rPr>
      <w:rFonts w:eastAsiaTheme="minorEastAsia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82853&amp;dst=100005" TargetMode="External"/><Relationship Id="rId21" Type="http://schemas.openxmlformats.org/officeDocument/2006/relationships/hyperlink" Target="https://login.consultant.ru/link/?req=doc&amp;base=SPB&amp;n=296046&amp;dst=100168" TargetMode="External"/><Relationship Id="rId42" Type="http://schemas.openxmlformats.org/officeDocument/2006/relationships/hyperlink" Target="https://login.consultant.ru/link/?req=doc&amp;base=SPB&amp;n=286578&amp;dst=100247" TargetMode="External"/><Relationship Id="rId63" Type="http://schemas.openxmlformats.org/officeDocument/2006/relationships/hyperlink" Target="https://login.consultant.ru/link/?req=doc&amp;base=SPB&amp;n=302135&amp;dst=100005" TargetMode="External"/><Relationship Id="rId84" Type="http://schemas.openxmlformats.org/officeDocument/2006/relationships/hyperlink" Target="https://login.consultant.ru/link/?req=doc&amp;base=SPB&amp;n=296042&amp;dst=100010" TargetMode="External"/><Relationship Id="rId138" Type="http://schemas.openxmlformats.org/officeDocument/2006/relationships/hyperlink" Target="https://login.consultant.ru/link/?req=doc&amp;base=SPB&amp;n=215825&amp;dst=100021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SPB&amp;n=199698&amp;dst=100007" TargetMode="External"/><Relationship Id="rId11" Type="http://schemas.openxmlformats.org/officeDocument/2006/relationships/hyperlink" Target="https://login.consultant.ru/link/?req=doc&amp;base=SPB&amp;n=204674&amp;dst=100005" TargetMode="External"/><Relationship Id="rId32" Type="http://schemas.openxmlformats.org/officeDocument/2006/relationships/hyperlink" Target="https://login.consultant.ru/link/?req=doc&amp;base=SPB&amp;n=148209&amp;dst=100005" TargetMode="External"/><Relationship Id="rId53" Type="http://schemas.openxmlformats.org/officeDocument/2006/relationships/hyperlink" Target="https://login.consultant.ru/link/?req=doc&amp;base=SPB&amp;n=296042&amp;dst=100005" TargetMode="External"/><Relationship Id="rId74" Type="http://schemas.openxmlformats.org/officeDocument/2006/relationships/hyperlink" Target="https://login.consultant.ru/link/?req=doc&amp;base=LAW&amp;n=493188&amp;dst=984" TargetMode="External"/><Relationship Id="rId128" Type="http://schemas.openxmlformats.org/officeDocument/2006/relationships/hyperlink" Target="https://login.consultant.ru/link/?req=doc&amp;base=SPB&amp;n=253053&amp;dst=100005" TargetMode="External"/><Relationship Id="rId149" Type="http://schemas.openxmlformats.org/officeDocument/2006/relationships/hyperlink" Target="https://login.consultant.ru/link/?req=doc&amp;base=SPB&amp;n=302135&amp;dst=100030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SPB&amp;n=235484&amp;dst=100018" TargetMode="External"/><Relationship Id="rId22" Type="http://schemas.openxmlformats.org/officeDocument/2006/relationships/hyperlink" Target="https://login.consultant.ru/link/?req=doc&amp;base=SPB&amp;n=263673&amp;dst=100005" TargetMode="External"/><Relationship Id="rId43" Type="http://schemas.openxmlformats.org/officeDocument/2006/relationships/hyperlink" Target="https://login.consultant.ru/link/?req=doc&amp;base=SPB&amp;n=182128&amp;dst=100005" TargetMode="External"/><Relationship Id="rId64" Type="http://schemas.openxmlformats.org/officeDocument/2006/relationships/hyperlink" Target="https://login.consultant.ru/link/?req=doc&amp;base=SPB&amp;n=296001&amp;dst=100011" TargetMode="External"/><Relationship Id="rId118" Type="http://schemas.openxmlformats.org/officeDocument/2006/relationships/hyperlink" Target="https://login.consultant.ru/link/?req=doc&amp;base=SPB&amp;n=204674&amp;dst=100005" TargetMode="External"/><Relationship Id="rId139" Type="http://schemas.openxmlformats.org/officeDocument/2006/relationships/hyperlink" Target="https://login.consultant.ru/link/?req=doc&amp;base=SPB&amp;n=215825&amp;dst=100022" TargetMode="External"/><Relationship Id="rId80" Type="http://schemas.openxmlformats.org/officeDocument/2006/relationships/hyperlink" Target="https://login.consultant.ru/link/?req=doc&amp;base=LAW&amp;n=507303" TargetMode="External"/><Relationship Id="rId85" Type="http://schemas.openxmlformats.org/officeDocument/2006/relationships/hyperlink" Target="https://login.consultant.ru/link/?req=doc&amp;base=SPB&amp;n=277877&amp;dst=100011" TargetMode="External"/><Relationship Id="rId150" Type="http://schemas.openxmlformats.org/officeDocument/2006/relationships/hyperlink" Target="https://login.consultant.ru/link/?req=doc&amp;base=SPB&amp;n=242786&amp;dst=100020" TargetMode="External"/><Relationship Id="rId155" Type="http://schemas.openxmlformats.org/officeDocument/2006/relationships/hyperlink" Target="https://login.consultant.ru/link/?req=doc&amp;base=SPB&amp;n=263673&amp;dst=100027" TargetMode="External"/><Relationship Id="rId12" Type="http://schemas.openxmlformats.org/officeDocument/2006/relationships/hyperlink" Target="https://login.consultant.ru/link/?req=doc&amp;base=SPB&amp;n=215825&amp;dst=100005" TargetMode="External"/><Relationship Id="rId17" Type="http://schemas.openxmlformats.org/officeDocument/2006/relationships/hyperlink" Target="https://login.consultant.ru/link/?req=doc&amp;base=SPB&amp;n=296042&amp;dst=100005" TargetMode="External"/><Relationship Id="rId33" Type="http://schemas.openxmlformats.org/officeDocument/2006/relationships/hyperlink" Target="https://login.consultant.ru/link/?req=doc&amp;base=SPB&amp;n=150843&amp;dst=100017" TargetMode="External"/><Relationship Id="rId38" Type="http://schemas.openxmlformats.org/officeDocument/2006/relationships/hyperlink" Target="https://login.consultant.ru/link/?req=doc&amp;base=SPB&amp;n=126456" TargetMode="External"/><Relationship Id="rId59" Type="http://schemas.openxmlformats.org/officeDocument/2006/relationships/hyperlink" Target="https://login.consultant.ru/link/?req=doc&amp;base=SPB&amp;n=277877&amp;dst=100005" TargetMode="External"/><Relationship Id="rId103" Type="http://schemas.openxmlformats.org/officeDocument/2006/relationships/hyperlink" Target="https://login.consultant.ru/link/?req=doc&amp;base=SPB&amp;n=263673&amp;dst=100014" TargetMode="External"/><Relationship Id="rId108" Type="http://schemas.openxmlformats.org/officeDocument/2006/relationships/hyperlink" Target="https://login.consultant.ru/link/?req=doc&amp;base=SPB&amp;n=235484&amp;dst=100021" TargetMode="External"/><Relationship Id="rId124" Type="http://schemas.openxmlformats.org/officeDocument/2006/relationships/hyperlink" Target="https://login.consultant.ru/link/?req=doc&amp;base=SPB&amp;n=296042&amp;dst=100017" TargetMode="External"/><Relationship Id="rId129" Type="http://schemas.openxmlformats.org/officeDocument/2006/relationships/hyperlink" Target="https://login.consultant.ru/link/?req=doc&amp;base=SPB&amp;n=302135&amp;dst=100027" TargetMode="External"/><Relationship Id="rId54" Type="http://schemas.openxmlformats.org/officeDocument/2006/relationships/hyperlink" Target="https://login.consultant.ru/link/?req=doc&amp;base=SPB&amp;n=235484&amp;dst=100005" TargetMode="External"/><Relationship Id="rId70" Type="http://schemas.openxmlformats.org/officeDocument/2006/relationships/hyperlink" Target="https://login.consultant.ru/link/?req=doc&amp;base=SPB&amp;n=311110" TargetMode="External"/><Relationship Id="rId75" Type="http://schemas.openxmlformats.org/officeDocument/2006/relationships/hyperlink" Target="https://login.consultant.ru/link/?req=doc&amp;base=LAW&amp;n=479921&amp;dst=100336" TargetMode="External"/><Relationship Id="rId91" Type="http://schemas.openxmlformats.org/officeDocument/2006/relationships/hyperlink" Target="https://login.consultant.ru/link/?req=doc&amp;base=SPB&amp;n=199698&amp;dst=100006" TargetMode="External"/><Relationship Id="rId96" Type="http://schemas.openxmlformats.org/officeDocument/2006/relationships/hyperlink" Target="https://login.consultant.ru/link/?req=doc&amp;base=SPB&amp;n=296001&amp;dst=100016" TargetMode="External"/><Relationship Id="rId140" Type="http://schemas.openxmlformats.org/officeDocument/2006/relationships/hyperlink" Target="https://login.consultant.ru/link/?req=doc&amp;base=SPB&amp;n=263673&amp;dst=100024" TargetMode="External"/><Relationship Id="rId145" Type="http://schemas.openxmlformats.org/officeDocument/2006/relationships/hyperlink" Target="https://login.consultant.ru/link/?req=doc&amp;base=SPB&amp;n=263673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82128&amp;dst=100005" TargetMode="External"/><Relationship Id="rId23" Type="http://schemas.openxmlformats.org/officeDocument/2006/relationships/hyperlink" Target="https://login.consultant.ru/link/?req=doc&amp;base=SPB&amp;n=277877&amp;dst=100005" TargetMode="External"/><Relationship Id="rId28" Type="http://schemas.openxmlformats.org/officeDocument/2006/relationships/hyperlink" Target="https://login.consultant.ru/link/?req=doc&amp;base=SPB&amp;n=311110&amp;dst=100738" TargetMode="External"/><Relationship Id="rId49" Type="http://schemas.openxmlformats.org/officeDocument/2006/relationships/hyperlink" Target="https://login.consultant.ru/link/?req=doc&amp;base=SPB&amp;n=215825&amp;dst=100005" TargetMode="External"/><Relationship Id="rId114" Type="http://schemas.openxmlformats.org/officeDocument/2006/relationships/hyperlink" Target="https://login.consultant.ru/link/?req=doc&amp;base=SPB&amp;n=235484&amp;dst=100025" TargetMode="External"/><Relationship Id="rId119" Type="http://schemas.openxmlformats.org/officeDocument/2006/relationships/hyperlink" Target="https://login.consultant.ru/link/?req=doc&amp;base=LAW&amp;n=96619&amp;dst=100012" TargetMode="External"/><Relationship Id="rId44" Type="http://schemas.openxmlformats.org/officeDocument/2006/relationships/hyperlink" Target="https://login.consultant.ru/link/?req=doc&amp;base=SPB&amp;n=190495&amp;dst=100005" TargetMode="External"/><Relationship Id="rId60" Type="http://schemas.openxmlformats.org/officeDocument/2006/relationships/hyperlink" Target="https://login.consultant.ru/link/?req=doc&amp;base=SPB&amp;n=282853&amp;dst=100005" TargetMode="External"/><Relationship Id="rId65" Type="http://schemas.openxmlformats.org/officeDocument/2006/relationships/hyperlink" Target="https://login.consultant.ru/link/?req=doc&amp;base=SPB&amp;n=287922&amp;dst=100044" TargetMode="External"/><Relationship Id="rId81" Type="http://schemas.openxmlformats.org/officeDocument/2006/relationships/hyperlink" Target="https://login.consultant.ru/link/?req=doc&amp;base=SPB&amp;n=235484&amp;dst=100012" TargetMode="External"/><Relationship Id="rId86" Type="http://schemas.openxmlformats.org/officeDocument/2006/relationships/hyperlink" Target="https://login.consultant.ru/link/?req=doc&amp;base=SPB&amp;n=296042&amp;dst=100012" TargetMode="External"/><Relationship Id="rId130" Type="http://schemas.openxmlformats.org/officeDocument/2006/relationships/hyperlink" Target="https://login.consultant.ru/link/?req=doc&amp;base=LAW&amp;n=502632" TargetMode="External"/><Relationship Id="rId135" Type="http://schemas.openxmlformats.org/officeDocument/2006/relationships/hyperlink" Target="https://login.consultant.ru/link/?req=doc&amp;base=SPB&amp;n=277877&amp;dst=100022" TargetMode="External"/><Relationship Id="rId151" Type="http://schemas.openxmlformats.org/officeDocument/2006/relationships/hyperlink" Target="https://login.consultant.ru/link/?req=doc&amp;base=SPB&amp;n=307917&amp;dst=100010" TargetMode="External"/><Relationship Id="rId156" Type="http://schemas.openxmlformats.org/officeDocument/2006/relationships/hyperlink" Target="https://login.consultant.ru/link/?req=doc&amp;base=SPB&amp;n=302135&amp;dst=100032" TargetMode="External"/><Relationship Id="rId13" Type="http://schemas.openxmlformats.org/officeDocument/2006/relationships/hyperlink" Target="https://login.consultant.ru/link/?req=doc&amp;base=SPB&amp;n=287922&amp;dst=100044" TargetMode="External"/><Relationship Id="rId18" Type="http://schemas.openxmlformats.org/officeDocument/2006/relationships/hyperlink" Target="https://login.consultant.ru/link/?req=doc&amp;base=SPB&amp;n=235484&amp;dst=100005" TargetMode="External"/><Relationship Id="rId39" Type="http://schemas.openxmlformats.org/officeDocument/2006/relationships/hyperlink" Target="https://login.consultant.ru/link/?req=doc&amp;base=SPB&amp;n=136328" TargetMode="External"/><Relationship Id="rId109" Type="http://schemas.openxmlformats.org/officeDocument/2006/relationships/hyperlink" Target="https://login.consultant.ru/link/?req=doc&amp;base=SPB&amp;n=263673&amp;dst=100016" TargetMode="External"/><Relationship Id="rId34" Type="http://schemas.openxmlformats.org/officeDocument/2006/relationships/hyperlink" Target="https://login.consultant.ru/link/?req=doc&amp;base=SPB&amp;n=161550&amp;dst=100067" TargetMode="External"/><Relationship Id="rId50" Type="http://schemas.openxmlformats.org/officeDocument/2006/relationships/hyperlink" Target="https://login.consultant.ru/link/?req=doc&amp;base=SPB&amp;n=287922&amp;dst=100044" TargetMode="External"/><Relationship Id="rId55" Type="http://schemas.openxmlformats.org/officeDocument/2006/relationships/hyperlink" Target="https://login.consultant.ru/link/?req=doc&amp;base=SPB&amp;n=242786&amp;dst=100005" TargetMode="External"/><Relationship Id="rId76" Type="http://schemas.openxmlformats.org/officeDocument/2006/relationships/hyperlink" Target="https://login.consultant.ru/link/?req=doc&amp;base=LAW&amp;n=481289&amp;dst=100156" TargetMode="External"/><Relationship Id="rId97" Type="http://schemas.openxmlformats.org/officeDocument/2006/relationships/hyperlink" Target="https://login.consultant.ru/link/?req=doc&amp;base=SPB&amp;n=296001&amp;dst=100018" TargetMode="External"/><Relationship Id="rId104" Type="http://schemas.openxmlformats.org/officeDocument/2006/relationships/hyperlink" Target="https://login.consultant.ru/link/?req=doc&amp;base=SPB&amp;n=242786&amp;dst=100015" TargetMode="External"/><Relationship Id="rId120" Type="http://schemas.openxmlformats.org/officeDocument/2006/relationships/hyperlink" Target="https://login.consultant.ru/link/?req=doc&amp;base=SPB&amp;n=263673&amp;dst=100017" TargetMode="External"/><Relationship Id="rId125" Type="http://schemas.openxmlformats.org/officeDocument/2006/relationships/hyperlink" Target="https://login.consultant.ru/link/?req=doc&amp;base=SPB&amp;n=235484&amp;dst=100027" TargetMode="External"/><Relationship Id="rId141" Type="http://schemas.openxmlformats.org/officeDocument/2006/relationships/hyperlink" Target="https://login.consultant.ru/link/?req=doc&amp;base=SPB&amp;n=192619&amp;dst=100006" TargetMode="External"/><Relationship Id="rId146" Type="http://schemas.openxmlformats.org/officeDocument/2006/relationships/hyperlink" Target="https://login.consultant.ru/link/?req=doc&amp;base=SPB&amp;n=242786&amp;dst=100018" TargetMode="External"/><Relationship Id="rId7" Type="http://schemas.openxmlformats.org/officeDocument/2006/relationships/hyperlink" Target="https://login.consultant.ru/link/?req=doc&amp;base=SPB&amp;n=190495&amp;dst=100005" TargetMode="External"/><Relationship Id="rId71" Type="http://schemas.openxmlformats.org/officeDocument/2006/relationships/hyperlink" Target="https://login.consultant.ru/link/?req=doc&amp;base=SPB&amp;n=263673&amp;dst=100008" TargetMode="External"/><Relationship Id="rId92" Type="http://schemas.openxmlformats.org/officeDocument/2006/relationships/hyperlink" Target="https://login.consultant.ru/link/?req=doc&amp;base=SPB&amp;n=235484&amp;dst=1000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161552" TargetMode="External"/><Relationship Id="rId24" Type="http://schemas.openxmlformats.org/officeDocument/2006/relationships/hyperlink" Target="https://login.consultant.ru/link/?req=doc&amp;base=SPB&amp;n=282853&amp;dst=100005" TargetMode="External"/><Relationship Id="rId40" Type="http://schemas.openxmlformats.org/officeDocument/2006/relationships/hyperlink" Target="https://login.consultant.ru/link/?req=doc&amp;base=SPB&amp;n=168028&amp;dst=100159" TargetMode="External"/><Relationship Id="rId45" Type="http://schemas.openxmlformats.org/officeDocument/2006/relationships/hyperlink" Target="https://login.consultant.ru/link/?req=doc&amp;base=SPB&amp;n=192619&amp;dst=100005" TargetMode="External"/><Relationship Id="rId66" Type="http://schemas.openxmlformats.org/officeDocument/2006/relationships/hyperlink" Target="https://login.consultant.ru/link/?req=doc&amp;base=SPB&amp;n=263673&amp;dst=100007" TargetMode="External"/><Relationship Id="rId87" Type="http://schemas.openxmlformats.org/officeDocument/2006/relationships/hyperlink" Target="https://login.consultant.ru/link/?req=doc&amp;base=SPB&amp;n=277877&amp;dst=100012" TargetMode="External"/><Relationship Id="rId110" Type="http://schemas.openxmlformats.org/officeDocument/2006/relationships/hyperlink" Target="https://login.consultant.ru/link/?req=doc&amp;base=SPB&amp;n=235484&amp;dst=100023" TargetMode="External"/><Relationship Id="rId115" Type="http://schemas.openxmlformats.org/officeDocument/2006/relationships/hyperlink" Target="https://login.consultant.ru/link/?req=doc&amp;base=SPB&amp;n=302135&amp;dst=100025" TargetMode="External"/><Relationship Id="rId131" Type="http://schemas.openxmlformats.org/officeDocument/2006/relationships/hyperlink" Target="https://login.consultant.ru/link/?req=doc&amp;base=SPB&amp;n=263673&amp;dst=100019" TargetMode="External"/><Relationship Id="rId136" Type="http://schemas.openxmlformats.org/officeDocument/2006/relationships/hyperlink" Target="https://login.consultant.ru/link/?req=doc&amp;base=SPB&amp;n=296042&amp;dst=100021" TargetMode="External"/><Relationship Id="rId157" Type="http://schemas.openxmlformats.org/officeDocument/2006/relationships/hyperlink" Target="https://login.consultant.ru/link/?req=doc&amp;base=SPB&amp;n=302135&amp;dst=100034" TargetMode="External"/><Relationship Id="rId61" Type="http://schemas.openxmlformats.org/officeDocument/2006/relationships/hyperlink" Target="https://login.consultant.ru/link/?req=doc&amp;base=SPB&amp;n=296001&amp;dst=100005" TargetMode="External"/><Relationship Id="rId82" Type="http://schemas.openxmlformats.org/officeDocument/2006/relationships/hyperlink" Target="https://login.consultant.ru/link/?req=doc&amp;base=SPB&amp;n=263673&amp;dst=100011" TargetMode="External"/><Relationship Id="rId152" Type="http://schemas.openxmlformats.org/officeDocument/2006/relationships/hyperlink" Target="https://login.consultant.ru/link/?req=doc&amp;base=SPB&amp;n=225829&amp;dst=100012" TargetMode="External"/><Relationship Id="rId19" Type="http://schemas.openxmlformats.org/officeDocument/2006/relationships/hyperlink" Target="https://login.consultant.ru/link/?req=doc&amp;base=SPB&amp;n=242786&amp;dst=100005" TargetMode="External"/><Relationship Id="rId14" Type="http://schemas.openxmlformats.org/officeDocument/2006/relationships/hyperlink" Target="https://login.consultant.ru/link/?req=doc&amp;base=SPB&amp;n=213575&amp;dst=100005" TargetMode="External"/><Relationship Id="rId30" Type="http://schemas.openxmlformats.org/officeDocument/2006/relationships/hyperlink" Target="https://login.consultant.ru/link/?req=doc&amp;base=SPB&amp;n=106123" TargetMode="External"/><Relationship Id="rId35" Type="http://schemas.openxmlformats.org/officeDocument/2006/relationships/hyperlink" Target="https://login.consultant.ru/link/?req=doc&amp;base=SPB&amp;n=161547&amp;dst=100019" TargetMode="External"/><Relationship Id="rId56" Type="http://schemas.openxmlformats.org/officeDocument/2006/relationships/hyperlink" Target="https://login.consultant.ru/link/?req=doc&amp;base=SPB&amp;n=253053&amp;dst=100005" TargetMode="External"/><Relationship Id="rId77" Type="http://schemas.openxmlformats.org/officeDocument/2006/relationships/hyperlink" Target="https://login.consultant.ru/link/?req=doc&amp;base=LAW&amp;n=505886&amp;dst=570" TargetMode="External"/><Relationship Id="rId100" Type="http://schemas.openxmlformats.org/officeDocument/2006/relationships/hyperlink" Target="https://login.consultant.ru/link/?req=doc&amp;base=SPB&amp;n=235484&amp;dst=100019" TargetMode="External"/><Relationship Id="rId105" Type="http://schemas.openxmlformats.org/officeDocument/2006/relationships/hyperlink" Target="https://login.consultant.ru/link/?req=doc&amp;base=SPB&amp;n=302135&amp;dst=100021" TargetMode="External"/><Relationship Id="rId126" Type="http://schemas.openxmlformats.org/officeDocument/2006/relationships/hyperlink" Target="https://login.consultant.ru/link/?req=doc&amp;base=SPB&amp;n=235484&amp;dst=100029" TargetMode="External"/><Relationship Id="rId147" Type="http://schemas.openxmlformats.org/officeDocument/2006/relationships/hyperlink" Target="https://login.consultant.ru/link/?req=doc&amp;base=SPB&amp;n=298296&amp;dst=100005" TargetMode="External"/><Relationship Id="rId8" Type="http://schemas.openxmlformats.org/officeDocument/2006/relationships/hyperlink" Target="https://login.consultant.ru/link/?req=doc&amp;base=SPB&amp;n=192619&amp;dst=100005" TargetMode="External"/><Relationship Id="rId51" Type="http://schemas.openxmlformats.org/officeDocument/2006/relationships/hyperlink" Target="https://login.consultant.ru/link/?req=doc&amp;base=SPB&amp;n=213575&amp;dst=100005" TargetMode="External"/><Relationship Id="rId72" Type="http://schemas.openxmlformats.org/officeDocument/2006/relationships/hyperlink" Target="https://login.consultant.ru/link/?req=doc&amp;base=SPB&amp;n=242786&amp;dst=100011" TargetMode="External"/><Relationship Id="rId93" Type="http://schemas.openxmlformats.org/officeDocument/2006/relationships/hyperlink" Target="https://login.consultant.ru/link/?req=doc&amp;base=SPB&amp;n=182128&amp;dst=100007" TargetMode="External"/><Relationship Id="rId98" Type="http://schemas.openxmlformats.org/officeDocument/2006/relationships/hyperlink" Target="https://login.consultant.ru/link/?req=doc&amp;base=SPB&amp;n=277877&amp;dst=100016" TargetMode="External"/><Relationship Id="rId121" Type="http://schemas.openxmlformats.org/officeDocument/2006/relationships/hyperlink" Target="https://login.consultant.ru/link/?req=doc&amp;base=SPB&amp;n=213575&amp;dst=100005" TargetMode="External"/><Relationship Id="rId142" Type="http://schemas.openxmlformats.org/officeDocument/2006/relationships/hyperlink" Target="https://login.consultant.ru/link/?req=doc&amp;base=SPB&amp;n=235470&amp;dst=10019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96001&amp;dst=100005" TargetMode="External"/><Relationship Id="rId46" Type="http://schemas.openxmlformats.org/officeDocument/2006/relationships/hyperlink" Target="https://login.consultant.ru/link/?req=doc&amp;base=SPB&amp;n=199698&amp;dst=100005" TargetMode="External"/><Relationship Id="rId67" Type="http://schemas.openxmlformats.org/officeDocument/2006/relationships/hyperlink" Target="https://login.consultant.ru/link/?req=doc&amp;base=SPB&amp;n=302135&amp;dst=100015" TargetMode="External"/><Relationship Id="rId116" Type="http://schemas.openxmlformats.org/officeDocument/2006/relationships/hyperlink" Target="https://login.consultant.ru/link/?req=doc&amp;base=SPB&amp;n=296042&amp;dst=100016" TargetMode="External"/><Relationship Id="rId137" Type="http://schemas.openxmlformats.org/officeDocument/2006/relationships/hyperlink" Target="https://login.consultant.ru/link/?req=doc&amp;base=SPB&amp;n=263673&amp;dst=100023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SPB&amp;n=253053&amp;dst=100005" TargetMode="External"/><Relationship Id="rId41" Type="http://schemas.openxmlformats.org/officeDocument/2006/relationships/hyperlink" Target="https://login.consultant.ru/link/?req=doc&amp;base=SPB&amp;n=148787&amp;dst=100006" TargetMode="External"/><Relationship Id="rId62" Type="http://schemas.openxmlformats.org/officeDocument/2006/relationships/hyperlink" Target="https://login.consultant.ru/link/?req=doc&amp;base=SPB&amp;n=298296&amp;dst=100005" TargetMode="External"/><Relationship Id="rId83" Type="http://schemas.openxmlformats.org/officeDocument/2006/relationships/hyperlink" Target="https://login.consultant.ru/link/?req=doc&amp;base=SPB&amp;n=235484&amp;dst=100013" TargetMode="External"/><Relationship Id="rId88" Type="http://schemas.openxmlformats.org/officeDocument/2006/relationships/hyperlink" Target="https://login.consultant.ru/link/?req=doc&amp;base=LAW&amp;n=494960" TargetMode="External"/><Relationship Id="rId111" Type="http://schemas.openxmlformats.org/officeDocument/2006/relationships/hyperlink" Target="https://login.consultant.ru/link/?req=doc&amp;base=SPB&amp;n=296046&amp;dst=100169" TargetMode="External"/><Relationship Id="rId132" Type="http://schemas.openxmlformats.org/officeDocument/2006/relationships/hyperlink" Target="https://login.consultant.ru/link/?req=doc&amp;base=SPB&amp;n=296042&amp;dst=100019" TargetMode="External"/><Relationship Id="rId153" Type="http://schemas.openxmlformats.org/officeDocument/2006/relationships/hyperlink" Target="https://login.consultant.ru/link/?req=doc&amp;base=SPB&amp;n=302135&amp;dst=100031" TargetMode="External"/><Relationship Id="rId15" Type="http://schemas.openxmlformats.org/officeDocument/2006/relationships/hyperlink" Target="https://login.consultant.ru/link/?req=doc&amp;base=SPB&amp;n=235469&amp;dst=100064" TargetMode="External"/><Relationship Id="rId36" Type="http://schemas.openxmlformats.org/officeDocument/2006/relationships/hyperlink" Target="https://login.consultant.ru/link/?req=doc&amp;base=SPB&amp;n=107434&amp;dst=100006" TargetMode="External"/><Relationship Id="rId57" Type="http://schemas.openxmlformats.org/officeDocument/2006/relationships/hyperlink" Target="https://login.consultant.ru/link/?req=doc&amp;base=SPB&amp;n=296046&amp;dst=100168" TargetMode="External"/><Relationship Id="rId106" Type="http://schemas.openxmlformats.org/officeDocument/2006/relationships/hyperlink" Target="https://login.consultant.ru/link/?req=doc&amp;base=SPB&amp;n=242786&amp;dst=100016" TargetMode="External"/><Relationship Id="rId127" Type="http://schemas.openxmlformats.org/officeDocument/2006/relationships/hyperlink" Target="https://login.consultant.ru/link/?req=doc&amp;base=SPB&amp;n=289109&amp;dst=1" TargetMode="External"/><Relationship Id="rId10" Type="http://schemas.openxmlformats.org/officeDocument/2006/relationships/hyperlink" Target="https://login.consultant.ru/link/?req=doc&amp;base=SPB&amp;n=235470&amp;dst=100194" TargetMode="External"/><Relationship Id="rId31" Type="http://schemas.openxmlformats.org/officeDocument/2006/relationships/hyperlink" Target="https://login.consultant.ru/link/?req=doc&amp;base=SPB&amp;n=72159&amp;dst=100006" TargetMode="External"/><Relationship Id="rId52" Type="http://schemas.openxmlformats.org/officeDocument/2006/relationships/hyperlink" Target="https://login.consultant.ru/link/?req=doc&amp;base=SPB&amp;n=235469&amp;dst=100064" TargetMode="External"/><Relationship Id="rId73" Type="http://schemas.openxmlformats.org/officeDocument/2006/relationships/hyperlink" Target="https://login.consultant.ru/link/?req=doc&amp;base=SPB&amp;n=296001&amp;dst=100013" TargetMode="External"/><Relationship Id="rId78" Type="http://schemas.openxmlformats.org/officeDocument/2006/relationships/hyperlink" Target="https://login.consultant.ru/link/?req=doc&amp;base=SPB&amp;n=302135&amp;dst=100017" TargetMode="External"/><Relationship Id="rId94" Type="http://schemas.openxmlformats.org/officeDocument/2006/relationships/hyperlink" Target="https://login.consultant.ru/link/?req=doc&amp;base=SPB&amp;n=235470&amp;dst=100195" TargetMode="External"/><Relationship Id="rId99" Type="http://schemas.openxmlformats.org/officeDocument/2006/relationships/hyperlink" Target="https://login.consultant.ru/link/?req=doc&amp;base=SPB&amp;n=277877&amp;dst=100018" TargetMode="External"/><Relationship Id="rId101" Type="http://schemas.openxmlformats.org/officeDocument/2006/relationships/hyperlink" Target="https://login.consultant.ru/link/?req=doc&amp;base=SPB&amp;n=302135&amp;dst=100020" TargetMode="External"/><Relationship Id="rId122" Type="http://schemas.openxmlformats.org/officeDocument/2006/relationships/hyperlink" Target="https://login.consultant.ru/link/?req=doc&amp;base=SPB&amp;n=242786&amp;dst=100017" TargetMode="External"/><Relationship Id="rId143" Type="http://schemas.openxmlformats.org/officeDocument/2006/relationships/hyperlink" Target="https://login.consultant.ru/link/?req=doc&amp;base=SPB&amp;n=296046&amp;dst=100171" TargetMode="External"/><Relationship Id="rId148" Type="http://schemas.openxmlformats.org/officeDocument/2006/relationships/hyperlink" Target="https://login.consultant.ru/link/?req=doc&amp;base=SPB&amp;n=296046&amp;dst=10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99698&amp;dst=100005" TargetMode="External"/><Relationship Id="rId26" Type="http://schemas.openxmlformats.org/officeDocument/2006/relationships/hyperlink" Target="https://login.consultant.ru/link/?req=doc&amp;base=SPB&amp;n=298296&amp;dst=100005" TargetMode="External"/><Relationship Id="rId47" Type="http://schemas.openxmlformats.org/officeDocument/2006/relationships/hyperlink" Target="https://login.consultant.ru/link/?req=doc&amp;base=SPB&amp;n=235470&amp;dst=100194" TargetMode="External"/><Relationship Id="rId68" Type="http://schemas.openxmlformats.org/officeDocument/2006/relationships/hyperlink" Target="https://login.consultant.ru/link/?req=doc&amp;base=SPB&amp;n=215825&amp;dst=100012" TargetMode="External"/><Relationship Id="rId89" Type="http://schemas.openxmlformats.org/officeDocument/2006/relationships/hyperlink" Target="https://login.consultant.ru/link/?req=doc&amp;base=LAW&amp;n=472842" TargetMode="External"/><Relationship Id="rId112" Type="http://schemas.openxmlformats.org/officeDocument/2006/relationships/hyperlink" Target="https://login.consultant.ru/link/?req=doc&amp;base=SPB&amp;n=302135&amp;dst=100022" TargetMode="External"/><Relationship Id="rId133" Type="http://schemas.openxmlformats.org/officeDocument/2006/relationships/hyperlink" Target="https://login.consultant.ru/link/?req=doc&amp;base=SPB&amp;n=263673&amp;dst=100021" TargetMode="External"/><Relationship Id="rId154" Type="http://schemas.openxmlformats.org/officeDocument/2006/relationships/hyperlink" Target="https://login.consultant.ru/link/?req=doc&amp;base=SPB&amp;n=311110" TargetMode="External"/><Relationship Id="rId16" Type="http://schemas.openxmlformats.org/officeDocument/2006/relationships/hyperlink" Target="https://login.consultant.ru/link/?req=doc&amp;base=SPB&amp;n=286578&amp;dst=100247" TargetMode="External"/><Relationship Id="rId37" Type="http://schemas.openxmlformats.org/officeDocument/2006/relationships/hyperlink" Target="https://login.consultant.ru/link/?req=doc&amp;base=SPB&amp;n=161553&amp;dst=100016" TargetMode="External"/><Relationship Id="rId58" Type="http://schemas.openxmlformats.org/officeDocument/2006/relationships/hyperlink" Target="https://login.consultant.ru/link/?req=doc&amp;base=SPB&amp;n=263673&amp;dst=100005" TargetMode="External"/><Relationship Id="rId79" Type="http://schemas.openxmlformats.org/officeDocument/2006/relationships/hyperlink" Target="https://login.consultant.ru/link/?req=doc&amp;base=SPB&amp;n=277877&amp;dst=100007" TargetMode="External"/><Relationship Id="rId102" Type="http://schemas.openxmlformats.org/officeDocument/2006/relationships/hyperlink" Target="https://login.consultant.ru/link/?req=doc&amp;base=LAW&amp;n=435118" TargetMode="External"/><Relationship Id="rId123" Type="http://schemas.openxmlformats.org/officeDocument/2006/relationships/hyperlink" Target="https://login.consultant.ru/link/?req=doc&amp;base=SPB&amp;n=213575&amp;dst=100005" TargetMode="External"/><Relationship Id="rId144" Type="http://schemas.openxmlformats.org/officeDocument/2006/relationships/hyperlink" Target="https://login.consultant.ru/link/?req=doc&amp;base=SPB&amp;n=235470&amp;dst=100200" TargetMode="External"/><Relationship Id="rId90" Type="http://schemas.openxmlformats.org/officeDocument/2006/relationships/hyperlink" Target="https://login.consultant.ru/link/?req=doc&amp;base=LAW&amp;n=422007" TargetMode="External"/><Relationship Id="rId27" Type="http://schemas.openxmlformats.org/officeDocument/2006/relationships/hyperlink" Target="https://login.consultant.ru/link/?req=doc&amp;base=SPB&amp;n=302135&amp;dst=100005" TargetMode="External"/><Relationship Id="rId48" Type="http://schemas.openxmlformats.org/officeDocument/2006/relationships/hyperlink" Target="https://login.consultant.ru/link/?req=doc&amp;base=SPB&amp;n=204674&amp;dst=100005" TargetMode="External"/><Relationship Id="rId69" Type="http://schemas.openxmlformats.org/officeDocument/2006/relationships/hyperlink" Target="https://login.consultant.ru/link/?req=doc&amp;base=LAW&amp;n=2875" TargetMode="External"/><Relationship Id="rId113" Type="http://schemas.openxmlformats.org/officeDocument/2006/relationships/hyperlink" Target="https://login.consultant.ru/link/?req=doc&amp;base=SPB&amp;n=289109" TargetMode="External"/><Relationship Id="rId134" Type="http://schemas.openxmlformats.org/officeDocument/2006/relationships/hyperlink" Target="https://login.consultant.ru/link/?req=doc&amp;base=SPB&amp;n=277877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7862</Words>
  <Characters>53619</Characters>
  <Application>Microsoft Office Word</Application>
  <DocSecurity>0</DocSecurity>
  <Lines>1411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Богданович Дзумедзей</dc:creator>
  <cp:lastModifiedBy>Александр Александрович Васюков</cp:lastModifiedBy>
  <cp:revision>2</cp:revision>
  <dcterms:created xsi:type="dcterms:W3CDTF">2025-06-19T08:34:00Z</dcterms:created>
  <dcterms:modified xsi:type="dcterms:W3CDTF">2025-06-19T08:34:00Z</dcterms:modified>
</cp:coreProperties>
</file>