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1143EE" w:rsidTr="001143E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3EE" w:rsidRDefault="0011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июля 2010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3EE" w:rsidRDefault="0011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925</w:t>
            </w:r>
          </w:p>
        </w:tc>
      </w:tr>
    </w:tbl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ОТДЕЛЬНЫХ ПОЛОЖЕНИЙ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 "О ПРОТИВОДЕЙСТВИИ КОРРУПЦИИ"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rFonts w:ascii="Calibri" w:hAnsi="Calibri" w:cs="Calibri"/>
            <w:color w:val="0000FF"/>
          </w:rPr>
          <w:t>раздел I</w:t>
        </w:r>
      </w:hyperlink>
      <w:r>
        <w:rPr>
          <w:rFonts w:ascii="Calibri" w:hAnsi="Calibri" w:cs="Calibri"/>
        </w:rPr>
        <w:t xml:space="preserve"> или </w:t>
      </w:r>
      <w:hyperlink r:id="rId7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rPr>
          <w:rFonts w:ascii="Calibri" w:hAnsi="Calibri" w:cs="Calibri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"/>
      <w:bookmarkEnd w:id="0"/>
      <w:proofErr w:type="gramStart"/>
      <w:r>
        <w:rPr>
          <w:rFonts w:ascii="Calibri" w:hAnsi="Calibri" w:cs="Calibri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комиссиях по соблюдению</w:t>
      </w:r>
      <w:proofErr w:type="gramEnd"/>
      <w:r>
        <w:rPr>
          <w:rFonts w:ascii="Calibri" w:hAnsi="Calibri" w:cs="Calibri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обязан</w:t>
      </w:r>
      <w:proofErr w:type="gramEnd"/>
      <w:r>
        <w:rPr>
          <w:rFonts w:ascii="Calibri" w:hAnsi="Calibri" w:cs="Calibri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ar13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изменение в </w:t>
      </w:r>
      <w:hyperlink r:id="rId1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2010, N 3, ст. 274; N 27, ст. 3446), заменив в </w:t>
      </w:r>
      <w:hyperlink r:id="rId12" w:history="1">
        <w:r>
          <w:rPr>
            <w:rFonts w:ascii="Calibri" w:hAnsi="Calibri" w:cs="Calibri"/>
            <w:color w:val="0000FF"/>
          </w:rPr>
          <w:t>подпункте "з" пункта 3</w:t>
        </w:r>
      </w:hyperlink>
      <w:r>
        <w:rPr>
          <w:rFonts w:ascii="Calibri" w:hAnsi="Calibri" w:cs="Calibri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1143EE" w:rsidRDefault="001143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июля 2010 года</w:t>
      </w:r>
    </w:p>
    <w:p w:rsidR="001E1BE9" w:rsidRDefault="001143EE" w:rsidP="001143E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N 925</w:t>
      </w:r>
      <w:bookmarkStart w:id="1" w:name="_GoBack"/>
      <w:bookmarkEnd w:id="1"/>
    </w:p>
    <w:sectPr w:rsidR="001E1BE9" w:rsidSect="001143EE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EE"/>
    <w:rsid w:val="001143EE"/>
    <w:rsid w:val="001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54F2F6486789EFB7038A7CD6DAAD8C29E193B314215734D450C71F1354D112C6E77A0D81C647P6f4K" TargetMode="External"/><Relationship Id="rId13" Type="http://schemas.openxmlformats.org/officeDocument/2006/relationships/hyperlink" Target="consultantplus://offline/ref=D96754F2F6486789EFB7038A7CD6DAAD8C2AE29AB918215734D450C71F1354D112C6E77A0D81C641P6f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6754F2F6486789EFB7038A7CD6DAAD8C29E193B314215734D450C71F1354D112C6E77A0D81C743P6fDK" TargetMode="External"/><Relationship Id="rId12" Type="http://schemas.openxmlformats.org/officeDocument/2006/relationships/hyperlink" Target="consultantplus://offline/ref=D96754F2F6486789EFB7038A7CD6DAAD8C2FE691BF11215734D450C71F1354D112C6E77A0D81C740P6f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754F2F6486789EFB7038A7CD6DAAD8C29E193B314215734D450C71F1354D112C6E77A0D81C740P6fBK" TargetMode="External"/><Relationship Id="rId11" Type="http://schemas.openxmlformats.org/officeDocument/2006/relationships/hyperlink" Target="consultantplus://offline/ref=D96754F2F6486789EFB7038A7CD6DAAD8C2FE691BF11215734D450C71FP1f3K" TargetMode="External"/><Relationship Id="rId5" Type="http://schemas.openxmlformats.org/officeDocument/2006/relationships/hyperlink" Target="consultantplus://offline/ref=D96754F2F6486789EFB7038A7CD6DAAD8C2AE29AB918215734D450C71F1354D112C6E779P0f4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6754F2F6486789EFB7038A7CD6DAAD8C2AE293BA19215734D450C71FP1f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754F2F6486789EFB7038A7CD6DAAD8C29E095BA11215734D450C71F1354D112C6E77A0D81C744P6f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Васильевич Яцишин</dc:creator>
  <cp:lastModifiedBy>Николай Васильевич Яцишин</cp:lastModifiedBy>
  <cp:revision>1</cp:revision>
  <dcterms:created xsi:type="dcterms:W3CDTF">2014-11-18T10:31:00Z</dcterms:created>
  <dcterms:modified xsi:type="dcterms:W3CDTF">2014-11-18T10:31:00Z</dcterms:modified>
</cp:coreProperties>
</file>