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3C" w:rsidRDefault="000F468E" w:rsidP="0092453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8257C">
        <w:rPr>
          <w:rFonts w:ascii="Times New Roman" w:hAnsi="Times New Roman" w:cs="Times New Roman"/>
          <w:b/>
          <w:sz w:val="28"/>
          <w:szCs w:val="28"/>
        </w:rPr>
        <w:t xml:space="preserve">Результаты отбора </w:t>
      </w:r>
    </w:p>
    <w:p w:rsidR="00F473A5" w:rsidRPr="0088257C" w:rsidRDefault="000F468E" w:rsidP="0092453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57C">
        <w:rPr>
          <w:rFonts w:ascii="Times New Roman" w:hAnsi="Times New Roman" w:cs="Times New Roman"/>
          <w:b/>
          <w:sz w:val="28"/>
          <w:szCs w:val="28"/>
        </w:rPr>
        <w:t xml:space="preserve">по определению получателя субсидии из областного бюджета Ленинградской области на возмещение затрат, связанных с предоставлением услуг по содержанию и эксплуатации помещений, занимаемых органами государственной власти Ленинградской области, за август </w:t>
      </w:r>
      <w:r w:rsidR="004377FE">
        <w:rPr>
          <w:rFonts w:ascii="Times New Roman" w:hAnsi="Times New Roman" w:cs="Times New Roman"/>
          <w:b/>
          <w:sz w:val="28"/>
          <w:szCs w:val="28"/>
        </w:rPr>
        <w:t>–</w:t>
      </w:r>
      <w:r w:rsidRPr="00882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7FE">
        <w:rPr>
          <w:rFonts w:ascii="Times New Roman" w:hAnsi="Times New Roman" w:cs="Times New Roman"/>
          <w:b/>
          <w:sz w:val="28"/>
          <w:szCs w:val="28"/>
        </w:rPr>
        <w:t>декабрь 2024 год</w:t>
      </w:r>
      <w:bookmarkEnd w:id="0"/>
      <w:r w:rsidR="004377FE">
        <w:rPr>
          <w:rFonts w:ascii="Times New Roman" w:hAnsi="Times New Roman" w:cs="Times New Roman"/>
          <w:b/>
          <w:sz w:val="28"/>
          <w:szCs w:val="28"/>
        </w:rPr>
        <w:t>а</w:t>
      </w:r>
    </w:p>
    <w:p w:rsidR="00B018FD" w:rsidRDefault="00B018FD" w:rsidP="000F468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5A2E12" w:rsidRDefault="00B018FD" w:rsidP="0019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Рассмотрение и оценка предложений, направленных юридическими лицами (за исключением государственных (муниципальных) учреждений), осуществляющими деятельность по управлению недвижимым имуществом за вознаграждение на договорной основе</w:t>
      </w:r>
      <w:r w:rsidR="00EE29CF">
        <w:rPr>
          <w:rFonts w:ascii="Times New Roman" w:hAnsi="Times New Roman" w:cs="Times New Roman"/>
          <w:sz w:val="28"/>
          <w:szCs w:val="28"/>
        </w:rPr>
        <w:t xml:space="preserve"> (участниками отбора)</w:t>
      </w:r>
      <w:r>
        <w:rPr>
          <w:rFonts w:ascii="Times New Roman" w:hAnsi="Times New Roman" w:cs="Times New Roman"/>
          <w:sz w:val="28"/>
          <w:szCs w:val="28"/>
        </w:rPr>
        <w:t xml:space="preserve"> с целью получения субсидии </w:t>
      </w:r>
      <w:r w:rsidRPr="000F468E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на возмещение затрат, связанных с предоставлением услуг по содержанию и эксплуатации помещений, занимаемых органами государственной власти Ленинградской области, за август  - </w:t>
      </w:r>
      <w:r w:rsidR="004377FE">
        <w:rPr>
          <w:rFonts w:ascii="Times New Roman" w:hAnsi="Times New Roman" w:cs="Times New Roman"/>
          <w:sz w:val="28"/>
          <w:szCs w:val="28"/>
        </w:rPr>
        <w:t>декабрь 2024 года</w:t>
      </w:r>
      <w:r>
        <w:rPr>
          <w:rFonts w:ascii="Times New Roman" w:hAnsi="Times New Roman" w:cs="Times New Roman"/>
          <w:sz w:val="28"/>
          <w:szCs w:val="28"/>
        </w:rPr>
        <w:t xml:space="preserve"> производились 2</w:t>
      </w:r>
      <w:r w:rsidR="004377FE">
        <w:rPr>
          <w:rFonts w:ascii="Times New Roman" w:hAnsi="Times New Roman" w:cs="Times New Roman"/>
          <w:sz w:val="28"/>
          <w:szCs w:val="28"/>
        </w:rPr>
        <w:t>9 декабря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B01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</w:t>
      </w:r>
      <w:r w:rsidR="004377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:00</w:t>
      </w:r>
      <w:r w:rsidR="00F00D6B">
        <w:rPr>
          <w:rFonts w:ascii="Times New Roman" w:hAnsi="Times New Roman" w:cs="Times New Roman"/>
          <w:sz w:val="28"/>
          <w:szCs w:val="28"/>
        </w:rPr>
        <w:t>, по адресу</w:t>
      </w:r>
      <w:r w:rsidR="005A49AA">
        <w:rPr>
          <w:rFonts w:ascii="Times New Roman" w:hAnsi="Times New Roman" w:cs="Times New Roman"/>
          <w:sz w:val="28"/>
          <w:szCs w:val="28"/>
        </w:rPr>
        <w:t>:</w:t>
      </w:r>
      <w:r w:rsidR="00F00D6B">
        <w:rPr>
          <w:rFonts w:ascii="Times New Roman" w:hAnsi="Times New Roman" w:cs="Times New Roman"/>
          <w:sz w:val="28"/>
          <w:szCs w:val="28"/>
        </w:rPr>
        <w:t xml:space="preserve"> г. </w:t>
      </w:r>
      <w:r w:rsidR="00F00D6B" w:rsidRPr="00F00D6B">
        <w:rPr>
          <w:rFonts w:ascii="Times New Roman" w:hAnsi="Times New Roman" w:cs="Times New Roman"/>
          <w:sz w:val="28"/>
          <w:szCs w:val="28"/>
        </w:rPr>
        <w:t>Санкт-Петербург, Суворовский проспект, д. 67, лит. А.</w:t>
      </w:r>
    </w:p>
    <w:p w:rsidR="00F54BE6" w:rsidRDefault="00F54BE6" w:rsidP="00F00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</w:t>
      </w:r>
      <w:r w:rsidR="004377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77F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.2023 по 2</w:t>
      </w:r>
      <w:r w:rsidR="004377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77F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.2023 поступило одно предложение, направленное Ленинградским областным </w:t>
      </w:r>
      <w:r w:rsidR="00C12CC0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>
        <w:rPr>
          <w:rFonts w:ascii="Times New Roman" w:hAnsi="Times New Roman" w:cs="Times New Roman"/>
          <w:sz w:val="28"/>
          <w:szCs w:val="28"/>
        </w:rPr>
        <w:t>унитарным предприятием «Недвижимость» (далее – ЛО ГУП «Недвижимость»)</w:t>
      </w:r>
      <w:r w:rsidR="00E91CE8">
        <w:rPr>
          <w:rFonts w:ascii="Times New Roman" w:hAnsi="Times New Roman" w:cs="Times New Roman"/>
          <w:sz w:val="28"/>
          <w:szCs w:val="28"/>
        </w:rPr>
        <w:t>.</w:t>
      </w:r>
    </w:p>
    <w:p w:rsidR="00753903" w:rsidRDefault="00753903" w:rsidP="0075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Поступившее предложение в части наличия необходимого ко</w:t>
      </w:r>
      <w:r w:rsidR="00195D0D">
        <w:rPr>
          <w:rFonts w:ascii="Times New Roman" w:hAnsi="Times New Roman" w:cs="Times New Roman"/>
          <w:sz w:val="28"/>
          <w:szCs w:val="28"/>
        </w:rPr>
        <w:t>мплекта документов соответствовало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указанным в пункте 2.5 Порядка предоставления из областного бюджета Л</w:t>
      </w:r>
      <w:r w:rsidRPr="00753903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903">
        <w:rPr>
          <w:rFonts w:ascii="Times New Roman" w:hAnsi="Times New Roman" w:cs="Times New Roman"/>
          <w:sz w:val="28"/>
          <w:szCs w:val="28"/>
        </w:rPr>
        <w:t>субсидии на возмещение затрат, связанных с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903">
        <w:rPr>
          <w:rFonts w:ascii="Times New Roman" w:hAnsi="Times New Roman" w:cs="Times New Roman"/>
          <w:sz w:val="28"/>
          <w:szCs w:val="28"/>
        </w:rPr>
        <w:t>услуг по содержанию и эксплуатации помещений, занимаемых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9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рганами государственной власти Л</w:t>
      </w:r>
      <w:r w:rsidRPr="00753903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государственными органами Л</w:t>
      </w:r>
      <w:r w:rsidRPr="00753903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19.02.202</w:t>
      </w:r>
      <w:r w:rsidR="0016621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№ 73 (далее – Порядок № 73).</w:t>
      </w:r>
      <w:proofErr w:type="gramEnd"/>
    </w:p>
    <w:p w:rsidR="005A2E12" w:rsidRDefault="00753903" w:rsidP="00195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</w:t>
      </w:r>
      <w:r w:rsidR="004052AB">
        <w:rPr>
          <w:rFonts w:ascii="Times New Roman" w:hAnsi="Times New Roman" w:cs="Times New Roman"/>
          <w:sz w:val="28"/>
          <w:szCs w:val="28"/>
        </w:rPr>
        <w:t xml:space="preserve"> (ЛО ГУП «Недвижимость»)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D34">
        <w:rPr>
          <w:rFonts w:ascii="Times New Roman" w:hAnsi="Times New Roman" w:cs="Times New Roman"/>
          <w:sz w:val="28"/>
          <w:szCs w:val="28"/>
        </w:rPr>
        <w:t>на 01.</w:t>
      </w:r>
      <w:r w:rsidR="004377FE">
        <w:rPr>
          <w:rFonts w:ascii="Times New Roman" w:hAnsi="Times New Roman" w:cs="Times New Roman"/>
          <w:sz w:val="28"/>
          <w:szCs w:val="28"/>
        </w:rPr>
        <w:t>11</w:t>
      </w:r>
      <w:r w:rsidR="002D6D34">
        <w:rPr>
          <w:rFonts w:ascii="Times New Roman" w:hAnsi="Times New Roman" w:cs="Times New Roman"/>
          <w:sz w:val="28"/>
          <w:szCs w:val="28"/>
        </w:rPr>
        <w:t xml:space="preserve">.2023 года </w:t>
      </w:r>
      <w:r w:rsidR="00195D0D">
        <w:rPr>
          <w:rFonts w:ascii="Times New Roman" w:hAnsi="Times New Roman" w:cs="Times New Roman"/>
          <w:sz w:val="28"/>
          <w:szCs w:val="28"/>
        </w:rPr>
        <w:t xml:space="preserve">соответствовал </w:t>
      </w:r>
      <w:r>
        <w:rPr>
          <w:rFonts w:ascii="Times New Roman" w:hAnsi="Times New Roman" w:cs="Times New Roman"/>
          <w:sz w:val="28"/>
          <w:szCs w:val="28"/>
        </w:rPr>
        <w:t>критер</w:t>
      </w:r>
      <w:r w:rsidR="002D6D34">
        <w:rPr>
          <w:rFonts w:ascii="Times New Roman" w:hAnsi="Times New Roman" w:cs="Times New Roman"/>
          <w:sz w:val="28"/>
          <w:szCs w:val="28"/>
        </w:rPr>
        <w:t>иям, установленным пунктом 2.4 Порядка № 73.</w:t>
      </w:r>
    </w:p>
    <w:p w:rsidR="00E91CE8" w:rsidRDefault="00A423FA" w:rsidP="00F00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Победителем отбора (</w:t>
      </w:r>
      <w:r w:rsidR="005A49AA">
        <w:rPr>
          <w:rFonts w:ascii="Times New Roman" w:hAnsi="Times New Roman" w:cs="Times New Roman"/>
          <w:sz w:val="28"/>
          <w:szCs w:val="28"/>
        </w:rPr>
        <w:t>получателем</w:t>
      </w:r>
      <w:r>
        <w:rPr>
          <w:rFonts w:ascii="Times New Roman" w:hAnsi="Times New Roman" w:cs="Times New Roman"/>
          <w:sz w:val="28"/>
          <w:szCs w:val="28"/>
        </w:rPr>
        <w:t xml:space="preserve"> субсидии) было признано ЛО ГУП «Недвижимость», с которым 2</w:t>
      </w:r>
      <w:r w:rsidR="004377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7FE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 xml:space="preserve">2023 года было заключено соглашение о предоставлении </w:t>
      </w:r>
      <w:r w:rsidRPr="000F468E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0F468E">
        <w:rPr>
          <w:rFonts w:ascii="Times New Roman" w:hAnsi="Times New Roman" w:cs="Times New Roman"/>
          <w:sz w:val="28"/>
          <w:szCs w:val="28"/>
        </w:rPr>
        <w:t>на возмещение затрат, связанных с предоставлением услуг по содержанию и эксплуатации помещений, занимаемых органами государственной власти Л</w:t>
      </w:r>
      <w:r w:rsidR="004377FE">
        <w:rPr>
          <w:rFonts w:ascii="Times New Roman" w:hAnsi="Times New Roman" w:cs="Times New Roman"/>
          <w:sz w:val="28"/>
          <w:szCs w:val="28"/>
        </w:rPr>
        <w:t xml:space="preserve">енинградской области, за август </w:t>
      </w:r>
      <w:r w:rsidRPr="000F468E">
        <w:rPr>
          <w:rFonts w:ascii="Times New Roman" w:hAnsi="Times New Roman" w:cs="Times New Roman"/>
          <w:sz w:val="28"/>
          <w:szCs w:val="28"/>
        </w:rPr>
        <w:t xml:space="preserve">- </w:t>
      </w:r>
      <w:r w:rsidR="004377FE">
        <w:rPr>
          <w:rFonts w:ascii="Times New Roman" w:hAnsi="Times New Roman" w:cs="Times New Roman"/>
          <w:sz w:val="28"/>
          <w:szCs w:val="28"/>
        </w:rPr>
        <w:t>декабрь 2024 года</w:t>
      </w:r>
      <w:r>
        <w:rPr>
          <w:rFonts w:ascii="Times New Roman" w:hAnsi="Times New Roman" w:cs="Times New Roman"/>
          <w:sz w:val="28"/>
          <w:szCs w:val="28"/>
        </w:rPr>
        <w:t xml:space="preserve">, в размере </w:t>
      </w:r>
      <w:r w:rsidR="004377FE">
        <w:rPr>
          <w:rFonts w:ascii="Times New Roman" w:hAnsi="Times New Roman" w:cs="Times New Roman"/>
          <w:sz w:val="28"/>
          <w:szCs w:val="28"/>
        </w:rPr>
        <w:t>407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377FE">
        <w:rPr>
          <w:rFonts w:ascii="Times New Roman" w:hAnsi="Times New Roman" w:cs="Times New Roman"/>
          <w:sz w:val="28"/>
          <w:szCs w:val="28"/>
        </w:rPr>
        <w:t>142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377FE">
        <w:rPr>
          <w:rFonts w:ascii="Times New Roman" w:hAnsi="Times New Roman" w:cs="Times New Roman"/>
          <w:sz w:val="28"/>
          <w:szCs w:val="28"/>
        </w:rPr>
        <w:t>842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377FE">
        <w:rPr>
          <w:rFonts w:ascii="Times New Roman" w:hAnsi="Times New Roman" w:cs="Times New Roman"/>
          <w:sz w:val="28"/>
          <w:szCs w:val="28"/>
        </w:rPr>
        <w:t xml:space="preserve">Четыреста семь </w:t>
      </w:r>
      <w:r w:rsidRPr="00A423FA">
        <w:rPr>
          <w:rFonts w:ascii="Times New Roman" w:hAnsi="Times New Roman" w:cs="Times New Roman"/>
          <w:sz w:val="28"/>
          <w:szCs w:val="28"/>
        </w:rPr>
        <w:t xml:space="preserve">миллионов </w:t>
      </w:r>
      <w:r w:rsidR="004377FE">
        <w:rPr>
          <w:rFonts w:ascii="Times New Roman" w:hAnsi="Times New Roman" w:cs="Times New Roman"/>
          <w:sz w:val="28"/>
          <w:szCs w:val="28"/>
        </w:rPr>
        <w:t>сто сорок две</w:t>
      </w:r>
      <w:proofErr w:type="gramEnd"/>
      <w:r w:rsidRPr="00A423FA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4377FE">
        <w:rPr>
          <w:rFonts w:ascii="Times New Roman" w:hAnsi="Times New Roman" w:cs="Times New Roman"/>
          <w:sz w:val="28"/>
          <w:szCs w:val="28"/>
        </w:rPr>
        <w:t>и</w:t>
      </w:r>
      <w:r w:rsidRPr="00A423FA">
        <w:rPr>
          <w:rFonts w:ascii="Times New Roman" w:hAnsi="Times New Roman" w:cs="Times New Roman"/>
          <w:sz w:val="28"/>
          <w:szCs w:val="28"/>
        </w:rPr>
        <w:t xml:space="preserve"> </w:t>
      </w:r>
      <w:r w:rsidR="004377FE">
        <w:rPr>
          <w:rFonts w:ascii="Times New Roman" w:hAnsi="Times New Roman" w:cs="Times New Roman"/>
          <w:sz w:val="28"/>
          <w:szCs w:val="28"/>
        </w:rPr>
        <w:t>восемьсот сорок два) рубля</w:t>
      </w:r>
      <w:r w:rsidRPr="00A423FA">
        <w:rPr>
          <w:rFonts w:ascii="Times New Roman" w:hAnsi="Times New Roman" w:cs="Times New Roman"/>
          <w:sz w:val="28"/>
          <w:szCs w:val="28"/>
        </w:rPr>
        <w:t xml:space="preserve"> 9</w:t>
      </w:r>
      <w:r w:rsidR="004377FE">
        <w:rPr>
          <w:rFonts w:ascii="Times New Roman" w:hAnsi="Times New Roman" w:cs="Times New Roman"/>
          <w:sz w:val="28"/>
          <w:szCs w:val="28"/>
        </w:rPr>
        <w:t>2</w:t>
      </w:r>
      <w:r w:rsidRPr="00A42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(девяносто </w:t>
      </w:r>
      <w:r w:rsidR="004377FE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423FA">
        <w:rPr>
          <w:rFonts w:ascii="Times New Roman" w:hAnsi="Times New Roman" w:cs="Times New Roman"/>
          <w:sz w:val="28"/>
          <w:szCs w:val="28"/>
        </w:rPr>
        <w:t>к</w:t>
      </w:r>
      <w:r w:rsidR="004377FE">
        <w:rPr>
          <w:rFonts w:ascii="Times New Roman" w:hAnsi="Times New Roman" w:cs="Times New Roman"/>
          <w:sz w:val="28"/>
          <w:szCs w:val="28"/>
        </w:rPr>
        <w:t>опейки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CE8" w:rsidRPr="00F00D6B" w:rsidRDefault="00E91CE8" w:rsidP="00F00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8FD" w:rsidRDefault="00B018FD" w:rsidP="00B01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D6B" w:rsidRDefault="00F00D6B" w:rsidP="00B01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68E" w:rsidRDefault="000F468E" w:rsidP="000F468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F468E" w:rsidRPr="000F468E" w:rsidRDefault="000F468E" w:rsidP="000F468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0F468E" w:rsidRPr="000F468E" w:rsidSect="000F468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F8"/>
    <w:rsid w:val="000C762B"/>
    <w:rsid w:val="000F468E"/>
    <w:rsid w:val="0016621D"/>
    <w:rsid w:val="00195D0D"/>
    <w:rsid w:val="00267074"/>
    <w:rsid w:val="002D6D34"/>
    <w:rsid w:val="004052AB"/>
    <w:rsid w:val="00423FF8"/>
    <w:rsid w:val="004377FE"/>
    <w:rsid w:val="005A2E12"/>
    <w:rsid w:val="005A49AA"/>
    <w:rsid w:val="00753903"/>
    <w:rsid w:val="0088257C"/>
    <w:rsid w:val="0092453C"/>
    <w:rsid w:val="00A423FA"/>
    <w:rsid w:val="00B018FD"/>
    <w:rsid w:val="00BA5B19"/>
    <w:rsid w:val="00C12CC0"/>
    <w:rsid w:val="00E91CE8"/>
    <w:rsid w:val="00EE29CF"/>
    <w:rsid w:val="00F00D6B"/>
    <w:rsid w:val="00F473A5"/>
    <w:rsid w:val="00F5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Андреевна Калинина</dc:creator>
  <cp:lastModifiedBy>Александр Александрович Васюков</cp:lastModifiedBy>
  <cp:revision>2</cp:revision>
  <dcterms:created xsi:type="dcterms:W3CDTF">2024-01-11T07:18:00Z</dcterms:created>
  <dcterms:modified xsi:type="dcterms:W3CDTF">2024-01-11T07:18:00Z</dcterms:modified>
</cp:coreProperties>
</file>