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3C" w:rsidRDefault="000F468E" w:rsidP="009245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257C">
        <w:rPr>
          <w:rFonts w:ascii="Times New Roman" w:hAnsi="Times New Roman" w:cs="Times New Roman"/>
          <w:b/>
          <w:sz w:val="28"/>
          <w:szCs w:val="28"/>
        </w:rPr>
        <w:t xml:space="preserve">Результаты отбора </w:t>
      </w:r>
    </w:p>
    <w:p w:rsidR="00F473A5" w:rsidRPr="0088257C" w:rsidRDefault="000F468E" w:rsidP="009245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7C">
        <w:rPr>
          <w:rFonts w:ascii="Times New Roman" w:hAnsi="Times New Roman" w:cs="Times New Roman"/>
          <w:b/>
          <w:sz w:val="28"/>
          <w:szCs w:val="28"/>
        </w:rPr>
        <w:t>по определению получателя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области, за август 2023 - июль 2024 гг.</w:t>
      </w:r>
    </w:p>
    <w:p w:rsidR="00B018FD" w:rsidRDefault="00B018FD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2E12" w:rsidRDefault="00B018FD" w:rsidP="0019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и оценка предложений, направленных юридическими лицами (за исключением государственных (муниципальных) учреждений), осуществляющими деятельность по управлению недвижимым имуществом за вознаграждение на договорной основе</w:t>
      </w:r>
      <w:r w:rsidR="00EE29CF">
        <w:rPr>
          <w:rFonts w:ascii="Times New Roman" w:hAnsi="Times New Roman" w:cs="Times New Roman"/>
          <w:sz w:val="28"/>
          <w:szCs w:val="28"/>
        </w:rPr>
        <w:t xml:space="preserve"> (участниками отбора)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субсидии </w:t>
      </w:r>
      <w:r w:rsidRPr="000F468E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области, за август 2023 - июль 2024 гг.</w:t>
      </w:r>
      <w:r>
        <w:rPr>
          <w:rFonts w:ascii="Times New Roman" w:hAnsi="Times New Roman" w:cs="Times New Roman"/>
          <w:sz w:val="28"/>
          <w:szCs w:val="28"/>
        </w:rPr>
        <w:t xml:space="preserve"> производились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2023 года</w:t>
      </w:r>
      <w:r w:rsidRPr="00B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F00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F00D6B">
        <w:rPr>
          <w:rFonts w:ascii="Times New Roman" w:hAnsi="Times New Roman" w:cs="Times New Roman"/>
          <w:sz w:val="28"/>
          <w:szCs w:val="28"/>
        </w:rPr>
        <w:t>, по адресу</w:t>
      </w:r>
      <w:r w:rsidR="005A49AA">
        <w:rPr>
          <w:rFonts w:ascii="Times New Roman" w:hAnsi="Times New Roman" w:cs="Times New Roman"/>
          <w:sz w:val="28"/>
          <w:szCs w:val="28"/>
        </w:rPr>
        <w:t>:</w:t>
      </w:r>
      <w:r w:rsidR="00F00D6B">
        <w:rPr>
          <w:rFonts w:ascii="Times New Roman" w:hAnsi="Times New Roman" w:cs="Times New Roman"/>
          <w:sz w:val="28"/>
          <w:szCs w:val="28"/>
        </w:rPr>
        <w:t xml:space="preserve"> г. </w:t>
      </w:r>
      <w:r w:rsidR="00F00D6B" w:rsidRPr="00F00D6B">
        <w:rPr>
          <w:rFonts w:ascii="Times New Roman" w:hAnsi="Times New Roman" w:cs="Times New Roman"/>
          <w:sz w:val="28"/>
          <w:szCs w:val="28"/>
        </w:rPr>
        <w:t>Санкт-Петербург, Суворовский проспект, д. 67, лит. А.</w:t>
      </w:r>
    </w:p>
    <w:p w:rsidR="00F54BE6" w:rsidRDefault="00F54BE6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14.07.2023 по 24.07.2023 поступило одно предложение, направленное Ленинградским областным </w:t>
      </w:r>
      <w:r w:rsidR="00C12CC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унитарным предприятием «Недвижимость» (далее – ЛО ГУП «Недвижимость»)</w:t>
      </w:r>
      <w:r w:rsidR="00E91CE8">
        <w:rPr>
          <w:rFonts w:ascii="Times New Roman" w:hAnsi="Times New Roman" w:cs="Times New Roman"/>
          <w:sz w:val="28"/>
          <w:szCs w:val="28"/>
        </w:rPr>
        <w:t>.</w:t>
      </w:r>
    </w:p>
    <w:p w:rsidR="00753903" w:rsidRDefault="00753903" w:rsidP="0075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Поступившее предложение в части наличия необходимого ко</w:t>
      </w:r>
      <w:r w:rsidR="00195D0D">
        <w:rPr>
          <w:rFonts w:ascii="Times New Roman" w:hAnsi="Times New Roman" w:cs="Times New Roman"/>
          <w:sz w:val="28"/>
          <w:szCs w:val="28"/>
        </w:rPr>
        <w:t>мплекта документов соответствовало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2.5 Порядка предоставления из областного бюджета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субсидии на возмещение затрат, связанных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услуг по содержанию и эксплуатации помещений, занимаемых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государственными органами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19.02.202</w:t>
      </w:r>
      <w:r w:rsidR="001662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73 (далее – Порядок № 73).</w:t>
      </w:r>
      <w:proofErr w:type="gramEnd"/>
    </w:p>
    <w:p w:rsidR="005A2E12" w:rsidRDefault="00753903" w:rsidP="0019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4052AB">
        <w:rPr>
          <w:rFonts w:ascii="Times New Roman" w:hAnsi="Times New Roman" w:cs="Times New Roman"/>
          <w:sz w:val="28"/>
          <w:szCs w:val="28"/>
        </w:rPr>
        <w:t xml:space="preserve"> (ЛО ГУП «Недвижимость»)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34">
        <w:rPr>
          <w:rFonts w:ascii="Times New Roman" w:hAnsi="Times New Roman" w:cs="Times New Roman"/>
          <w:sz w:val="28"/>
          <w:szCs w:val="28"/>
        </w:rPr>
        <w:t xml:space="preserve">на 01.06.2023 года </w:t>
      </w:r>
      <w:r w:rsidR="00195D0D">
        <w:rPr>
          <w:rFonts w:ascii="Times New Roman" w:hAnsi="Times New Roman" w:cs="Times New Roman"/>
          <w:sz w:val="28"/>
          <w:szCs w:val="28"/>
        </w:rPr>
        <w:t xml:space="preserve">соответствовал </w:t>
      </w:r>
      <w:r>
        <w:rPr>
          <w:rFonts w:ascii="Times New Roman" w:hAnsi="Times New Roman" w:cs="Times New Roman"/>
          <w:sz w:val="28"/>
          <w:szCs w:val="28"/>
        </w:rPr>
        <w:t>критер</w:t>
      </w:r>
      <w:r w:rsidR="002D6D34">
        <w:rPr>
          <w:rFonts w:ascii="Times New Roman" w:hAnsi="Times New Roman" w:cs="Times New Roman"/>
          <w:sz w:val="28"/>
          <w:szCs w:val="28"/>
        </w:rPr>
        <w:t>иям, установленным пунктом 2.4 Порядка № 73.</w:t>
      </w:r>
    </w:p>
    <w:p w:rsidR="00E91CE8" w:rsidRDefault="00A423FA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Победителем отбора (</w:t>
      </w:r>
      <w:r w:rsidR="005A49AA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субсидии) было признано ЛО ГУП «Недвижимость», с которым 27 июля 2023 года было заключено соглашение о предоставлении </w:t>
      </w:r>
      <w:r w:rsidRPr="000F468E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F468E">
        <w:rPr>
          <w:rFonts w:ascii="Times New Roman" w:hAnsi="Times New Roman" w:cs="Times New Roman"/>
          <w:sz w:val="28"/>
          <w:szCs w:val="28"/>
        </w:rPr>
        <w:t>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области, за август 2023 - июль 2024 гг.</w:t>
      </w:r>
      <w:r>
        <w:rPr>
          <w:rFonts w:ascii="Times New Roman" w:hAnsi="Times New Roman" w:cs="Times New Roman"/>
          <w:sz w:val="28"/>
          <w:szCs w:val="28"/>
        </w:rPr>
        <w:t>, в размере 966 406 947 (</w:t>
      </w:r>
      <w:r w:rsidRPr="00A423FA">
        <w:rPr>
          <w:rFonts w:ascii="Times New Roman" w:hAnsi="Times New Roman" w:cs="Times New Roman"/>
          <w:sz w:val="28"/>
          <w:szCs w:val="28"/>
        </w:rPr>
        <w:t>Девятьсот шестьдесят шесть миллионов четыреста</w:t>
      </w:r>
      <w:proofErr w:type="gramEnd"/>
      <w:r w:rsidRPr="00A423FA">
        <w:rPr>
          <w:rFonts w:ascii="Times New Roman" w:hAnsi="Times New Roman" w:cs="Times New Roman"/>
          <w:sz w:val="28"/>
          <w:szCs w:val="28"/>
        </w:rPr>
        <w:t xml:space="preserve"> шесть тысяч девятьсот сорок семь) рублей 99 </w:t>
      </w:r>
      <w:r>
        <w:rPr>
          <w:rFonts w:ascii="Times New Roman" w:hAnsi="Times New Roman" w:cs="Times New Roman"/>
          <w:sz w:val="28"/>
          <w:szCs w:val="28"/>
        </w:rPr>
        <w:t xml:space="preserve">(девяносто девять) </w:t>
      </w:r>
      <w:r w:rsidRPr="00A423FA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E8" w:rsidRPr="00F00D6B" w:rsidRDefault="00E91CE8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FD" w:rsidRDefault="00B018FD" w:rsidP="00B0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6B" w:rsidRDefault="00F00D6B" w:rsidP="00B0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8E" w:rsidRDefault="000F468E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F468E" w:rsidRPr="000F468E" w:rsidRDefault="000F468E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0F468E" w:rsidRPr="000F468E" w:rsidSect="000F46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8"/>
    <w:rsid w:val="000F468E"/>
    <w:rsid w:val="0016621D"/>
    <w:rsid w:val="00195D0D"/>
    <w:rsid w:val="002D6D34"/>
    <w:rsid w:val="004052AB"/>
    <w:rsid w:val="00423FF8"/>
    <w:rsid w:val="005A2E12"/>
    <w:rsid w:val="005A49AA"/>
    <w:rsid w:val="006C5ADE"/>
    <w:rsid w:val="00753903"/>
    <w:rsid w:val="0088257C"/>
    <w:rsid w:val="0092453C"/>
    <w:rsid w:val="00A423FA"/>
    <w:rsid w:val="00B018FD"/>
    <w:rsid w:val="00C12CC0"/>
    <w:rsid w:val="00E91CE8"/>
    <w:rsid w:val="00EE29CF"/>
    <w:rsid w:val="00F00D6B"/>
    <w:rsid w:val="00F473A5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 Калинина</dc:creator>
  <cp:lastModifiedBy>Александр Александрович Васюков</cp:lastModifiedBy>
  <cp:revision>2</cp:revision>
  <dcterms:created xsi:type="dcterms:W3CDTF">2023-12-19T12:58:00Z</dcterms:created>
  <dcterms:modified xsi:type="dcterms:W3CDTF">2023-12-19T12:58:00Z</dcterms:modified>
</cp:coreProperties>
</file>